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D7" w:rsidRDefault="00EF18D7" w:rsidP="008A216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1060" cy="8451514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5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D7" w:rsidRDefault="00EF18D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8A216F" w:rsidRPr="008A216F" w:rsidRDefault="008A216F" w:rsidP="008A216F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4"/>
        </w:rPr>
      </w:pPr>
      <w:r w:rsidRPr="00670020">
        <w:rPr>
          <w:rFonts w:ascii="Times New Roman" w:hAnsi="Times New Roman"/>
          <w:i/>
          <w:sz w:val="28"/>
          <w:szCs w:val="24"/>
        </w:rPr>
        <w:t>1. Общие положения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1.1.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Школы.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 xml:space="preserve">1.2. Комиссия по урегулированию споров между участниками образовательных отношений Школы (далее – Комиссия) создается в соответствии со статьей 45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70020">
          <w:rPr>
            <w:rFonts w:ascii="Times New Roman" w:hAnsi="Times New Roman"/>
            <w:sz w:val="28"/>
            <w:szCs w:val="24"/>
          </w:rPr>
          <w:t>2012 г</w:t>
        </w:r>
      </w:smartTag>
      <w:r w:rsidRPr="00670020">
        <w:rPr>
          <w:rFonts w:ascii="Times New Roman" w:hAnsi="Times New Roman"/>
          <w:sz w:val="28"/>
          <w:szCs w:val="24"/>
        </w:rPr>
        <w:t>. № 273-ФЗ «Об образовании в Российской Федерации» (с изменениями)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Школы, обжалования решений о применении к учащимся дисциплинарного взыскания.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1.3. Комиссия создается в составе 6 (шести) членов из равного числа представителей родителей (законных представителей) несовершеннолетних учащихся и представителей работников организации.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1.4. Делегирование представителей участников образовательных отношений в состав Комиссии осуществляется на заседании родительского комитета и на заседании педагогического совета Школы.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1.5. Сформированный состав Комиссии объявляется приказом директора Школы.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1.6. Срок полномочий Комиссии составляет один год.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1.7. Члены Комиссии осуществляют свою деятельность на безвозмездной основе.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1.8. Досрочное прекращение полномочий члена Комиссии осуществляется: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1) на основании личного заявления члена Комиссии об исключении его из состава;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2) по требованию не менее 2/3 членов Комиссии, выраженному в письменной форме;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3) в случае отчисления из Школы учащегося, родителем (законным представителем) которого является член Комиссии, или увольнения работника – члена Комиссии.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1.9.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1.3 настоящего Положения.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4"/>
        </w:rPr>
      </w:pP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4"/>
        </w:rPr>
      </w:pPr>
      <w:r w:rsidRPr="00670020">
        <w:rPr>
          <w:rFonts w:ascii="Times New Roman" w:hAnsi="Times New Roman"/>
          <w:i/>
          <w:sz w:val="28"/>
          <w:szCs w:val="24"/>
        </w:rPr>
        <w:t>2. Порядок работы Комиссии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2.1. В целях организации работы Комиссия избирает из своего состава председателя и секретаря.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 xml:space="preserve">2.2.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</w:t>
      </w:r>
      <w:r w:rsidRPr="00670020">
        <w:rPr>
          <w:rFonts w:ascii="Times New Roman" w:hAnsi="Times New Roman"/>
          <w:sz w:val="28"/>
          <w:szCs w:val="24"/>
        </w:rPr>
        <w:lastRenderedPageBreak/>
        <w:t>образовательных отношений не позднее 5 учебных дней с момента поступления такого обращения.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2.3.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2.4. В Комиссию вправе обращаться сами учащиеся, их родители (законные представители), в том числе, от собственного имени, педагоги, члены администрации Школы.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2.5. Комиссия принимает решение не позднее 10 учебных дней с момента начала рассмотрения обращения. Заседание Комиссии считается правомочным, если на нем присутствовало не менее 3/4 членов Комиссии.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2.6.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2.7.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2.8. Комиссия принимает решение простым большинством голосов членов, присутствующих на заседании Комиссии.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2.9.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Школы Комиссия возлагает обязанности по устранению выявленных нарушений и (или) недопущению нарушений в будущем.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 xml:space="preserve">Комиссия имеет право обратиться к директору Школы с требованием о наложении дисциплинарного взыскания на лиц, нарушивших права участников образовательных отношений. 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Если нарушения прав участников образовательных отношений возникли вследствие принятия решения Школой, в том числе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2.10.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2.11. Решение Комиссии оформляется протоколом.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2.12.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lastRenderedPageBreak/>
        <w:t>2.13. Документы, поступившие в Комиссию, и протоколы решений (и заседаний) входят в общую систему делопроизводства Школы.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4"/>
        </w:rPr>
      </w:pP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4"/>
        </w:rPr>
      </w:pPr>
      <w:r w:rsidRPr="00670020">
        <w:rPr>
          <w:rFonts w:ascii="Times New Roman" w:hAnsi="Times New Roman"/>
          <w:i/>
          <w:sz w:val="28"/>
          <w:szCs w:val="24"/>
        </w:rPr>
        <w:t>3. Делопроизводство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3.1. Документация Комиссии выделяется в отдельное делопроизводство.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3.2. Заседания Комиссии оформляются протоколом.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3.3. Утверждение состава Комиссии и назначение ее председателя оформляются приказом директора Школы.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4"/>
        </w:rPr>
      </w:pP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8"/>
          <w:szCs w:val="24"/>
        </w:rPr>
      </w:pPr>
      <w:r w:rsidRPr="00670020">
        <w:rPr>
          <w:rFonts w:ascii="Times New Roman" w:hAnsi="Times New Roman"/>
          <w:i/>
          <w:sz w:val="28"/>
          <w:szCs w:val="24"/>
        </w:rPr>
        <w:t>4. Заключительные положения</w:t>
      </w:r>
    </w:p>
    <w:p w:rsidR="008A216F" w:rsidRPr="00670020" w:rsidRDefault="008A216F" w:rsidP="008A216F">
      <w:pPr>
        <w:pStyle w:val="1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70020">
        <w:rPr>
          <w:rFonts w:ascii="Times New Roman" w:hAnsi="Times New Roman"/>
          <w:sz w:val="28"/>
          <w:szCs w:val="24"/>
        </w:rPr>
        <w:t>4.1. Настоящее Положение вступает в силу с момента его утверждения приказом директора Школы и действует до его отмены в установленном порядке.</w:t>
      </w:r>
    </w:p>
    <w:p w:rsidR="008A216F" w:rsidRPr="00670020" w:rsidRDefault="008A216F" w:rsidP="008A216F">
      <w:pPr>
        <w:spacing w:after="0" w:line="240" w:lineRule="auto"/>
        <w:rPr>
          <w:rFonts w:ascii="Times New Roman" w:hAnsi="Times New Roman"/>
          <w:sz w:val="20"/>
          <w:szCs w:val="18"/>
        </w:rPr>
      </w:pPr>
      <w:r w:rsidRPr="00670020">
        <w:rPr>
          <w:rFonts w:ascii="Times New Roman" w:hAnsi="Times New Roman"/>
          <w:sz w:val="20"/>
          <w:szCs w:val="18"/>
        </w:rPr>
        <w:t xml:space="preserve"> </w:t>
      </w:r>
    </w:p>
    <w:p w:rsidR="00DB02DC" w:rsidRDefault="00DB02DC"/>
    <w:sectPr w:rsidR="00DB02DC" w:rsidSect="00670020">
      <w:footerReference w:type="even" r:id="rId7"/>
      <w:footerReference w:type="default" r:id="rId8"/>
      <w:pgSz w:w="11907" w:h="16839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4D" w:rsidRDefault="003C1F4D" w:rsidP="00355F09">
      <w:pPr>
        <w:spacing w:after="0" w:line="240" w:lineRule="auto"/>
      </w:pPr>
      <w:r>
        <w:separator/>
      </w:r>
    </w:p>
  </w:endnote>
  <w:endnote w:type="continuationSeparator" w:id="0">
    <w:p w:rsidR="003C1F4D" w:rsidRDefault="003C1F4D" w:rsidP="003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5D" w:rsidRDefault="00DB377F" w:rsidP="00E26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1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45D" w:rsidRDefault="003C1F4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5D" w:rsidRDefault="00DB377F" w:rsidP="00E26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1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8D7">
      <w:rPr>
        <w:rStyle w:val="a5"/>
        <w:noProof/>
      </w:rPr>
      <w:t>4</w:t>
    </w:r>
    <w:r>
      <w:rPr>
        <w:rStyle w:val="a5"/>
      </w:rPr>
      <w:fldChar w:fldCharType="end"/>
    </w:r>
  </w:p>
  <w:p w:rsidR="006B645D" w:rsidRDefault="003C1F4D">
    <w:pPr>
      <w:pStyle w:val="a3"/>
      <w:jc w:val="right"/>
    </w:pPr>
  </w:p>
  <w:p w:rsidR="006B645D" w:rsidRDefault="003C1F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4D" w:rsidRDefault="003C1F4D" w:rsidP="00355F09">
      <w:pPr>
        <w:spacing w:after="0" w:line="240" w:lineRule="auto"/>
      </w:pPr>
      <w:r>
        <w:separator/>
      </w:r>
    </w:p>
  </w:footnote>
  <w:footnote w:type="continuationSeparator" w:id="0">
    <w:p w:rsidR="003C1F4D" w:rsidRDefault="003C1F4D" w:rsidP="0035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16F"/>
    <w:rsid w:val="00355F09"/>
    <w:rsid w:val="003C1F4D"/>
    <w:rsid w:val="00670020"/>
    <w:rsid w:val="008A216F"/>
    <w:rsid w:val="009B4B81"/>
    <w:rsid w:val="00DB02DC"/>
    <w:rsid w:val="00DB377F"/>
    <w:rsid w:val="00E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F"/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A216F"/>
    <w:pPr>
      <w:ind w:left="720"/>
      <w:contextualSpacing/>
    </w:pPr>
  </w:style>
  <w:style w:type="paragraph" w:styleId="a3">
    <w:name w:val="footer"/>
    <w:basedOn w:val="a"/>
    <w:link w:val="a4"/>
    <w:uiPriority w:val="99"/>
    <w:unhideWhenUsed/>
    <w:rsid w:val="008A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216F"/>
    <w:rPr>
      <w:rFonts w:ascii="Arial" w:eastAsia="Times New Roman" w:hAnsi="Arial" w:cs="Times New Roman"/>
    </w:rPr>
  </w:style>
  <w:style w:type="character" w:styleId="a5">
    <w:name w:val="page number"/>
    <w:basedOn w:val="a0"/>
    <w:rsid w:val="008A216F"/>
  </w:style>
  <w:style w:type="paragraph" w:styleId="a6">
    <w:name w:val="Balloon Text"/>
    <w:basedOn w:val="a"/>
    <w:link w:val="a7"/>
    <w:uiPriority w:val="99"/>
    <w:semiHidden/>
    <w:unhideWhenUsed/>
    <w:rsid w:val="00EF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8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4651</Characters>
  <Application>Microsoft Office Word</Application>
  <DocSecurity>0</DocSecurity>
  <Lines>38</Lines>
  <Paragraphs>10</Paragraphs>
  <ScaleCrop>false</ScaleCrop>
  <Company>ks18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4</cp:revision>
  <cp:lastPrinted>2016-02-26T07:52:00Z</cp:lastPrinted>
  <dcterms:created xsi:type="dcterms:W3CDTF">2016-02-26T07:54:00Z</dcterms:created>
  <dcterms:modified xsi:type="dcterms:W3CDTF">2016-02-29T19:15:00Z</dcterms:modified>
</cp:coreProperties>
</file>