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3" w:rsidRDefault="00092B03" w:rsidP="00EF5C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Администрация Владимирской области</w:t>
      </w:r>
    </w:p>
    <w:p w:rsidR="00092B03" w:rsidRDefault="00092B03" w:rsidP="00EF5C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Департамент образования</w:t>
      </w:r>
    </w:p>
    <w:p w:rsidR="00092B03" w:rsidRDefault="00092B03" w:rsidP="00EF5C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EF5C7B" w:rsidRPr="00092B03" w:rsidRDefault="00EF5C7B" w:rsidP="00EF5C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EF5C7B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 xml:space="preserve">Методические рекомендации по активизации воспитательной работы в условиях распространения новой </w:t>
      </w:r>
      <w:proofErr w:type="spellStart"/>
      <w:r w:rsidRPr="00EF5C7B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коронавирусной</w:t>
      </w:r>
      <w:proofErr w:type="spellEnd"/>
      <w:r w:rsidRPr="00EF5C7B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 xml:space="preserve"> инфекции на территории РФ</w:t>
      </w:r>
    </w:p>
    <w:p w:rsidR="00EF5C7B" w:rsidRPr="00EF5C7B" w:rsidRDefault="00EF5C7B" w:rsidP="00EF5C7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EF5C7B" w:rsidRPr="00EF5C7B" w:rsidRDefault="00EF5C7B" w:rsidP="00EF5C7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методические рекомендации направлены на создание условий реализации п.1.4. </w:t>
      </w:r>
      <w:proofErr w:type="gramStart"/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ПРОСВЕЩЕНИЯ РОССИЙСКОЙ ФЕДЕРАЦИИ от 17 марта 2020 г.        №104        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EF5C7B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 инфекции на территории Российской Федерации», а именно:</w:t>
      </w:r>
      <w:proofErr w:type="gramEnd"/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 «Активизировать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</w:t>
      </w:r>
      <w:proofErr w:type="spellStart"/>
      <w:r w:rsidRPr="00EF5C7B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EF5C7B">
        <w:rPr>
          <w:rFonts w:ascii="Times New Roman" w:eastAsia="Times New Roman" w:hAnsi="Times New Roman" w:cs="Times New Roman"/>
          <w:sz w:val="24"/>
          <w:szCs w:val="24"/>
        </w:rPr>
        <w:t>, духовно-нравственных ценностей и принятых в обществе правил, норм поведения в интересах человека, семьи, общества и государства»</w:t>
      </w:r>
    </w:p>
    <w:p w:rsidR="00EF5C7B" w:rsidRPr="00EF5C7B" w:rsidRDefault="00EF5C7B" w:rsidP="00EF5C7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Учитывая рекомендации по ограничению с 18.03.2020 по 12.04.2020 проведение массовых мероприятий с количеством участников более 50 человек, необходимо обеспечить проведение воспитательных мероприятий по возможности в </w:t>
      </w:r>
      <w:proofErr w:type="spellStart"/>
      <w:r w:rsidRPr="00EF5C7B">
        <w:rPr>
          <w:rFonts w:ascii="Times New Roman" w:eastAsia="Times New Roman" w:hAnsi="Times New Roman" w:cs="Times New Roman"/>
          <w:sz w:val="24"/>
          <w:szCs w:val="24"/>
        </w:rPr>
        <w:t>видеоселекторном</w:t>
      </w:r>
      <w:proofErr w:type="spellEnd"/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 формате (на базе студий ВКС региона</w:t>
      </w:r>
      <w:proofErr w:type="gramStart"/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 или без зрителей ( в формате </w:t>
      </w:r>
      <w:proofErr w:type="spellStart"/>
      <w:r w:rsidRPr="00EF5C7B"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). Кроме того, организацию контактной работы обучающихся и педагогических работников предлагается проводить «исключительно в электронной информационно-образовательной среде». </w:t>
      </w:r>
      <w:proofErr w:type="gramStart"/>
      <w:r w:rsidRPr="00EF5C7B">
        <w:rPr>
          <w:rFonts w:ascii="Times New Roman" w:eastAsia="Times New Roman" w:hAnsi="Times New Roman" w:cs="Times New Roman"/>
          <w:sz w:val="24"/>
          <w:szCs w:val="24"/>
        </w:rPr>
        <w:t>При этом возможно использование «различных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технологий» (п.1.2.</w:t>
      </w:r>
      <w:proofErr w:type="gramEnd"/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5C7B">
        <w:rPr>
          <w:rFonts w:ascii="Times New Roman" w:eastAsia="Times New Roman" w:hAnsi="Times New Roman" w:cs="Times New Roman"/>
          <w:sz w:val="24"/>
          <w:szCs w:val="24"/>
        </w:rPr>
        <w:t>Приказа)</w:t>
      </w:r>
      <w:proofErr w:type="gramEnd"/>
    </w:p>
    <w:p w:rsidR="00EF5C7B" w:rsidRDefault="00EF5C7B" w:rsidP="00EF5C7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В период март-апрель 2020 года ГАОУ ДПО </w:t>
      </w:r>
      <w:proofErr w:type="gramStart"/>
      <w:r w:rsidRPr="00EF5C7B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</w:t>
      </w:r>
      <w:proofErr w:type="gramStart"/>
      <w:r w:rsidRPr="00EF5C7B">
        <w:rPr>
          <w:rFonts w:ascii="Times New Roman" w:eastAsia="Times New Roman" w:hAnsi="Times New Roman" w:cs="Times New Roman"/>
          <w:sz w:val="24"/>
          <w:szCs w:val="24"/>
        </w:rPr>
        <w:t>педагогам</w:t>
      </w:r>
      <w:proofErr w:type="gramEnd"/>
      <w:r w:rsidRPr="00EF5C7B">
        <w:rPr>
          <w:rFonts w:ascii="Times New Roman" w:eastAsia="Times New Roman" w:hAnsi="Times New Roman" w:cs="Times New Roman"/>
          <w:sz w:val="24"/>
          <w:szCs w:val="24"/>
        </w:rPr>
        <w:t>, обучающимся и их родителям принять участие в воспитательных мероприятиях и образовательных событиях, организованных структурными подразделениями ВИРО</w:t>
      </w:r>
    </w:p>
    <w:p w:rsidR="00EF5C7B" w:rsidRPr="00EF5C7B" w:rsidRDefault="00EF5C7B" w:rsidP="00EF5C7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0"/>
        <w:gridCol w:w="1715"/>
        <w:gridCol w:w="1222"/>
        <w:gridCol w:w="2398"/>
      </w:tblGrid>
      <w:tr w:rsidR="00EF5C7B" w:rsidRPr="00EF5C7B" w:rsidTr="00EF5C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проект в сети Интернет</w:t>
            </w:r>
          </w:p>
        </w:tc>
      </w:tr>
      <w:tr w:rsidR="00EF5C7B" w:rsidRPr="00EF5C7B" w:rsidTr="00EF5C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для музыкальных руководителей ДОО и детей дошкольного возраста «Музыкальная карусель – 2020»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5" w:history="1">
              <w:r w:rsidRPr="00EF5C7B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https://clck.ru/MaUHj</w:t>
              </w:r>
            </w:hyperlink>
          </w:p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F5C7B" w:rsidRPr="00EF5C7B" w:rsidTr="00EF5C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проект «Великие книги эпохи - эхо прошедшей войны»</w:t>
            </w:r>
          </w:p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3-11 классы, студенты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10 марта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Pr="00EF5C7B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https://clck.ru/MaUQ4</w:t>
              </w:r>
            </w:hyperlink>
          </w:p>
        </w:tc>
      </w:tr>
      <w:tr w:rsidR="00EF5C7B" w:rsidRPr="00EF5C7B" w:rsidTr="00EF5C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IV Открытый конкурс по русскому языку среди школьников и студентов «Юный исследователь-русист» («Язык_региона_33.ру»)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классы, студенты СПО, ВПО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2 марта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Pr="00EF5C7B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https://clck.ru/MaUY6</w:t>
              </w:r>
            </w:hyperlink>
          </w:p>
        </w:tc>
      </w:tr>
      <w:tr w:rsidR="00EF5C7B" w:rsidRPr="00EF5C7B" w:rsidTr="00EF5C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Веб-квест</w:t>
            </w:r>
            <w:proofErr w:type="spellEnd"/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- Отрочество – Юность»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Pr="00EF5C7B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https://clck.ru/MaUg8</w:t>
              </w:r>
            </w:hyperlink>
          </w:p>
        </w:tc>
      </w:tr>
      <w:tr w:rsidR="00EF5C7B" w:rsidRPr="00EF5C7B" w:rsidTr="00EF5C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 в сетевом проекте «Узы дружбы в мире чисел</w:t>
            </w:r>
          </w:p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7-10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23.03 - 30.03.2020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9" w:history="1">
              <w:r w:rsidRPr="00EF5C7B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https://clck.ru/MaUrC</w:t>
              </w:r>
            </w:hyperlink>
          </w:p>
        </w:tc>
      </w:tr>
    </w:tbl>
    <w:p w:rsidR="00EF5C7B" w:rsidRPr="00EF5C7B" w:rsidRDefault="00EF5C7B" w:rsidP="00EF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5C7B" w:rsidRPr="00EF5C7B" w:rsidRDefault="00EF5C7B" w:rsidP="00EF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C7B" w:rsidRPr="00EF5C7B" w:rsidRDefault="00EF5C7B" w:rsidP="00EF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9"/>
        <w:gridCol w:w="1168"/>
        <w:gridCol w:w="1928"/>
        <w:gridCol w:w="1960"/>
      </w:tblGrid>
      <w:tr w:rsidR="00EF5C7B" w:rsidRPr="00EF5C7B" w:rsidTr="00EF5C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участия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EF5C7B" w:rsidRPr="00EF5C7B" w:rsidTr="00EF5C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Дистанционные   сетевые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8-10 –</w:t>
            </w:r>
            <w:proofErr w:type="spellStart"/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или командное участие игре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сайт Платформы 33</w:t>
            </w:r>
          </w:p>
        </w:tc>
      </w:tr>
      <w:tr w:rsidR="00EF5C7B" w:rsidRPr="00EF5C7B" w:rsidTr="00EF5C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исследовательских проектов «Незабытые страницы истории»;</w:t>
            </w:r>
          </w:p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Viro33.ru</w:t>
            </w:r>
          </w:p>
        </w:tc>
      </w:tr>
      <w:tr w:rsidR="00EF5C7B" w:rsidRPr="00EF5C7B" w:rsidTr="00EF5C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</w:t>
            </w:r>
            <w:proofErr w:type="spellStart"/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эрмитаж</w:t>
            </w:r>
            <w:proofErr w:type="spellEnd"/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«Сегодня я посетил…» впечатления от виртуальных экскурсий по музеям, выставкам (путешествие по Эрмитажу …);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EF5C7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Wiki-vladimir</w:t>
            </w:r>
            <w:proofErr w:type="spellEnd"/>
          </w:p>
        </w:tc>
      </w:tr>
      <w:tr w:rsidR="00EF5C7B" w:rsidRPr="00EF5C7B" w:rsidTr="00EF5C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Телекоммуникационная игра для детей </w:t>
            </w:r>
            <w:proofErr w:type="spellStart"/>
            <w:proofErr w:type="gramStart"/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spellEnd"/>
            <w:proofErr w:type="gramEnd"/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«Должны ли дети пользоваться смартфонами без родительского надзора? Дети-подростки и полностью автономное принятие решений: должны ли родители позволять это? Важна ли родительская/ педагогическая поддержка для будущего успеха детей? Игра в видеоигры в свободное время: плюсы и минусы?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EF5C7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Wiki-vkadimir</w:t>
            </w:r>
            <w:proofErr w:type="spellEnd"/>
          </w:p>
        </w:tc>
      </w:tr>
      <w:tr w:rsidR="00EF5C7B" w:rsidRPr="00EF5C7B" w:rsidTr="00EF5C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«Семейная реликвия с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C7B" w:rsidRPr="00EF5C7B" w:rsidRDefault="00EF5C7B" w:rsidP="00EF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собирают фотографии семейных реликвий и выставляют их в группе «в контактах», созданной на базе Платформы 33</w:t>
            </w:r>
          </w:p>
        </w:tc>
      </w:tr>
    </w:tbl>
    <w:p w:rsidR="00EF5C7B" w:rsidRPr="00EF5C7B" w:rsidRDefault="00EF5C7B" w:rsidP="00EF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Отличительные черты данных форм организации внеурочной деятельности: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• Работа в режиме </w:t>
      </w:r>
      <w:proofErr w:type="spellStart"/>
      <w:r w:rsidRPr="00EF5C7B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 для игровых форм внеурочной деятельности (общение в реальном режиме времени в течение установленного положением срока от одного часа для интеллектуальной игры до пяти дней для ролевой игры) и в режиме </w:t>
      </w:r>
      <w:proofErr w:type="spellStart"/>
      <w:r w:rsidRPr="00EF5C7B">
        <w:rPr>
          <w:rFonts w:ascii="Times New Roman" w:eastAsia="Times New Roman" w:hAnsi="Times New Roman" w:cs="Times New Roman"/>
          <w:sz w:val="24"/>
          <w:szCs w:val="24"/>
        </w:rPr>
        <w:t>off-line</w:t>
      </w:r>
      <w:proofErr w:type="spellEnd"/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 для проектной деятельности;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lastRenderedPageBreak/>
        <w:t>• Общение ведётся посредством электронной почты (рассылка положений, вопросов и заданий, дипломов участникам, подведение итогов) и в режиме постоянно-действующей телеконференции;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• Размещение результатов игр и проектов осуществляется в сети Интернет;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• Поиск информации для выполнения игрового и исследовательского заданий осуществляется в разнообразных источниках (Интернет, компакт-диски, справочники и энциклопедии и т. д.).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Телекоммуникационная деловая игра «Дебаты»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Телекоммуникационная деловая игра «Дебаты» – форма дискуссии между двумя игровыми командами, находящимися на расстоянии, выдвигающими свои аргументы и контраргументы по поводу предложенного тезиса с целью убеждения в своей правоте; проводится посредством электронной почты.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Дебаты основываются на трех принципах: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• Уважение – дебаты касаются идей и их столкновений, а не личностей участников;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• Честность – честность в аргументах, в использовании свидетельств и в ответах;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• Отсутствие </w:t>
      </w:r>
      <w:proofErr w:type="gramStart"/>
      <w:r w:rsidRPr="00EF5C7B">
        <w:rPr>
          <w:rFonts w:ascii="Times New Roman" w:eastAsia="Times New Roman" w:hAnsi="Times New Roman" w:cs="Times New Roman"/>
          <w:sz w:val="24"/>
          <w:szCs w:val="24"/>
        </w:rPr>
        <w:t>проигравших</w:t>
      </w:r>
      <w:proofErr w:type="gramEnd"/>
      <w:r w:rsidRPr="00EF5C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При организации ставятся следующие задачи: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• Стимулирование развития таких качеств участников сети, как умение организовывать свои мысли, работать в команде, быть уверенным в себе, критически мыслить и т. д.;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• Проверка связи.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«Дебаты» проводятся по следующему плану: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На каждую игру команды-участники получают игровую роль: «Команда утверждения» и «Команда отрицания», роли меняются от игры к игре и указываются в графике.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На каждую игру задается один тезис по какой-либо теме.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Задача «Команды утверждения»: найти как можно больше аргументов, подтверждающих предложенный тезис, и представить их в виде дискуссии своему игровому сопернику. Задача «Команды отрицания»: найти как можно больше аргументов, опровергающих предложенный тезис, и представить их в виде дискуссии своему игровому сопернику. Желательно использовать местный краеведческий материал.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Аргументы команд готовятся заранее и за день до игры отправляются команде-сопернице.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Команда-соперница готовит не менее трех вопросов по предложенным аргументам.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В заключение игры представляются выводы по обсуждаемому тезису.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График игры создается с таким условием, чтобы все участники могли пообщаться друг с другом посредством электронной почты.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В зависимости от средств, с помощью которых будет происходить обмен информацией между организаторами и участниками, можно выделить такие виды современных акций, как: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  </w:t>
      </w:r>
      <w:proofErr w:type="spellStart"/>
      <w:proofErr w:type="gramStart"/>
      <w:r w:rsidRPr="00EF5C7B">
        <w:rPr>
          <w:rFonts w:ascii="Times New Roman" w:eastAsia="Times New Roman" w:hAnsi="Times New Roman" w:cs="Times New Roman"/>
          <w:sz w:val="24"/>
          <w:szCs w:val="24"/>
        </w:rPr>
        <w:t>Интернет-акции</w:t>
      </w:r>
      <w:proofErr w:type="spellEnd"/>
      <w:proofErr w:type="gramEnd"/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 (средство передачи информации – электронная почта);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·  SMS-акции (средство передачи информации – сотовый телефон).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В зависимости от перечня действий, которые выполняет участник, можно выделить несколько видов акций.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1 вид: «Соверши действие» (позвони, приди, нажми на кнопку телевизора, отправь слово по электронной почте и т. п.).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Чаще всего такие акции проводятся с целью подсчета количества людей, заинтересованных в том или ином вопросе.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2 вид: «Выполни задание и сообщи о нем» (прибери двор и пришли </w:t>
      </w:r>
      <w:proofErr w:type="spellStart"/>
      <w:r w:rsidRPr="00EF5C7B">
        <w:rPr>
          <w:rFonts w:ascii="Times New Roman" w:eastAsia="Times New Roman" w:hAnsi="Times New Roman" w:cs="Times New Roman"/>
          <w:sz w:val="24"/>
          <w:szCs w:val="24"/>
        </w:rPr>
        <w:t>фотоотчет</w:t>
      </w:r>
      <w:proofErr w:type="spellEnd"/>
      <w:r w:rsidRPr="00EF5C7B">
        <w:rPr>
          <w:rFonts w:ascii="Times New Roman" w:eastAsia="Times New Roman" w:hAnsi="Times New Roman" w:cs="Times New Roman"/>
          <w:sz w:val="24"/>
          <w:szCs w:val="24"/>
        </w:rPr>
        <w:t>, в течение 5 дней соблюдай диету и сообщи о результате и т. п.).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Акции могут проводиться в рекламных целях, но могут носить и социально значимый характер – тогда, когда необходимо привлечение большого количества участников для преобразования какого-то объекта.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3 вид: «Сделай как можно больше» (звонков, текстовых сообщений, собери крышечки от сока и т. п.).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Акция носит соревновательный характер. Цель может быть рекламной, диагностической, просветительской.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4 вид: «Приди и приведи» (друга на мероприятие, компанию на распродажу, участника войны в класс и т. п.).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Акции проводятся с целью привлечения как можно большего количества людей к участию в каком-то действии.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5 вид: «Соверши действие и получи» (купи модные дизайнерские кроссовки – получи книгу о футбольном движении в подарок (плакат с изображением футболистов) и т. п.).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Организация любой акции строится на следующих принципах: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·  принцип эмоциональной встряски (информация о содержании акции носит характер эмоциональной встряски, нового ощущения, запоминается и ассоциируется на подсознательном уровне);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·  принцип долгосрочного запоминания (информация преподносится через различные формы ощущения);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·  принцип новизны и неожиданности подачи идеи (использование «звезд», шоу, мероприятий-событий и т. п.);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·  принцип </w:t>
      </w:r>
      <w:proofErr w:type="spellStart"/>
      <w:r w:rsidRPr="00EF5C7B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proofErr w:type="spellEnd"/>
      <w:r w:rsidRPr="00EF5C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При подведении итогов акции обязательно наличие стимулирования участников. Стимул может быть материальным или моральным. Так, моральным стимулом может стать размещение материала об участнике в СМИ или на сайте в Интернете, участие в каком-то привилегированном мероприятии, пересылка материалов, связанных с результатами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proofErr w:type="spellStart"/>
      <w:proofErr w:type="gramStart"/>
      <w:r w:rsidRPr="00EF5C7B">
        <w:rPr>
          <w:rFonts w:ascii="Times New Roman" w:eastAsia="Times New Roman" w:hAnsi="Times New Roman" w:cs="Times New Roman"/>
          <w:sz w:val="24"/>
          <w:szCs w:val="24"/>
        </w:rPr>
        <w:t>Интернет-акциях</w:t>
      </w:r>
      <w:proofErr w:type="spellEnd"/>
      <w:proofErr w:type="gramEnd"/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 и других формах организации воспитательной работы с использованием компьютерных средств способствует формированию информационной культуры ученика и учителя, стимулирует к освоению и применению ИКТ в </w:t>
      </w:r>
      <w:r w:rsidRPr="00EF5C7B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образовательном процессе, дает возможность дистанционного сотрудничества в вопросах воспитания подрастающего поколения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Обращаем ваше внимание на конкурсы, проводимые Российским движением школьников (РДШ)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1.     20 марта стартовал самый ожидаемый конкурс весны "Добро не уходит на каникулы"! Школьникам предлагается выполнять задания. На выполнение каждого задания даются ровно сутки. Задания публикуются ежедневно в группе </w:t>
      </w:r>
      <w:hyperlink r:id="rId10" w:history="1"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https://vk.com/letodobra</w:t>
        </w:r>
      </w:hyperlink>
      <w:r w:rsidRPr="00EF5C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Темы заданий: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20.03 Победа в Великой Отечественной войне </w:t>
      </w:r>
      <w:hyperlink r:id="rId11" w:history="1"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#</w:t>
        </w:r>
        <w:proofErr w:type="spellStart"/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добропобеды</w:t>
        </w:r>
        <w:proofErr w:type="spellEnd"/>
      </w:hyperlink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(написать пост о герое Великой Отечественной войны, чья биография и поступок (поступки) тебя восхищают, и </w:t>
      </w:r>
      <w:proofErr w:type="gramStart"/>
      <w:r w:rsidRPr="00EF5C7B">
        <w:rPr>
          <w:rFonts w:ascii="Times New Roman" w:eastAsia="Times New Roman" w:hAnsi="Times New Roman" w:cs="Times New Roman"/>
          <w:sz w:val="24"/>
          <w:szCs w:val="24"/>
        </w:rPr>
        <w:t>объясни чему учит</w:t>
      </w:r>
      <w:proofErr w:type="gramEnd"/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 его история)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21.03 Лидеры в космической отрасли </w:t>
      </w:r>
      <w:hyperlink r:id="rId12" w:history="1"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#</w:t>
        </w:r>
        <w:proofErr w:type="spellStart"/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добровкосмосе</w:t>
        </w:r>
        <w:proofErr w:type="spellEnd"/>
      </w:hyperlink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22.03 Олимпийские игры, Чемпионат Мира по футболу </w:t>
      </w:r>
      <w:hyperlink r:id="rId13" w:history="1"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#</w:t>
        </w:r>
        <w:proofErr w:type="spellStart"/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доброЗаЗОЖ</w:t>
        </w:r>
        <w:proofErr w:type="spellEnd"/>
      </w:hyperlink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23.03 Искусство </w:t>
      </w:r>
      <w:hyperlink r:id="rId14" w:history="1"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#</w:t>
        </w:r>
        <w:proofErr w:type="spellStart"/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добровискусстве</w:t>
        </w:r>
        <w:proofErr w:type="spellEnd"/>
      </w:hyperlink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24.03 События, кардинально изменившие жизнь </w:t>
      </w:r>
      <w:hyperlink r:id="rId15" w:history="1"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#</w:t>
        </w:r>
        <w:proofErr w:type="spellStart"/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доброизменений</w:t>
        </w:r>
        <w:proofErr w:type="spellEnd"/>
      </w:hyperlink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25.03 Всемирный фестиваль молодежи и студентов </w:t>
      </w:r>
      <w:hyperlink r:id="rId16" w:history="1"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#</w:t>
        </w:r>
        <w:proofErr w:type="spellStart"/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культурадобра</w:t>
        </w:r>
        <w:proofErr w:type="spellEnd"/>
      </w:hyperlink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26.03 Литература </w:t>
      </w:r>
      <w:hyperlink r:id="rId17" w:history="1"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#</w:t>
        </w:r>
        <w:proofErr w:type="spellStart"/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литературадобра</w:t>
        </w:r>
        <w:proofErr w:type="spellEnd"/>
      </w:hyperlink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27.03 Премия мира </w:t>
      </w:r>
      <w:hyperlink r:id="rId18" w:history="1"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#</w:t>
        </w:r>
        <w:proofErr w:type="spellStart"/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премиядобра</w:t>
        </w:r>
        <w:proofErr w:type="spellEnd"/>
      </w:hyperlink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28.03 Мирный атом </w:t>
      </w:r>
      <w:hyperlink r:id="rId19" w:history="1"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#</w:t>
        </w:r>
        <w:proofErr w:type="spellStart"/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энергиядобра</w:t>
        </w:r>
        <w:proofErr w:type="spellEnd"/>
      </w:hyperlink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получат в подарок электронную книгу </w:t>
      </w:r>
      <w:proofErr w:type="spellStart"/>
      <w:r w:rsidRPr="00EF5C7B">
        <w:rPr>
          <w:rFonts w:ascii="Times New Roman" w:eastAsia="Times New Roman" w:hAnsi="Times New Roman" w:cs="Times New Roman"/>
          <w:sz w:val="24"/>
          <w:szCs w:val="24"/>
        </w:rPr>
        <w:t>литрес</w:t>
      </w:r>
      <w:proofErr w:type="spellEnd"/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 от РДШ.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2.     В настоящий момент идет прием проектов на региональный этап «</w:t>
      </w:r>
      <w:proofErr w:type="spellStart"/>
      <w:r w:rsidRPr="00EF5C7B">
        <w:rPr>
          <w:rFonts w:ascii="Times New Roman" w:eastAsia="Times New Roman" w:hAnsi="Times New Roman" w:cs="Times New Roman"/>
          <w:sz w:val="24"/>
          <w:szCs w:val="24"/>
        </w:rPr>
        <w:t>РДШ-территория</w:t>
      </w:r>
      <w:proofErr w:type="spellEnd"/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самоуправления» через сайт </w:t>
      </w:r>
      <w:proofErr w:type="spellStart"/>
      <w:r w:rsidRPr="00EF5C7B">
        <w:rPr>
          <w:rFonts w:ascii="Times New Roman" w:eastAsia="Times New Roman" w:hAnsi="Times New Roman" w:cs="Times New Roman"/>
          <w:sz w:val="24"/>
          <w:szCs w:val="24"/>
        </w:rPr>
        <w:t>рдш</w:t>
      </w:r>
      <w:proofErr w:type="gramStart"/>
      <w:r w:rsidRPr="00EF5C7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F5C7B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3.     Конкурс проекта «Классные встречи»!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Конкурс состоит из 2 этапов: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Задание 1: до 15 апреля запиши рекламу проекта «Классные встречи РДШ», выложи в </w:t>
      </w:r>
      <w:proofErr w:type="spellStart"/>
      <w:r w:rsidRPr="00EF5C7B">
        <w:rPr>
          <w:rFonts w:ascii="Times New Roman" w:eastAsia="Times New Roman" w:hAnsi="Times New Roman" w:cs="Times New Roman"/>
          <w:sz w:val="24"/>
          <w:szCs w:val="24"/>
        </w:rPr>
        <w:t>соцсети</w:t>
      </w:r>
      <w:proofErr w:type="spellEnd"/>
      <w:r w:rsidRPr="00EF5C7B">
        <w:rPr>
          <w:rFonts w:ascii="Times New Roman" w:eastAsia="Times New Roman" w:hAnsi="Times New Roman" w:cs="Times New Roman"/>
          <w:sz w:val="24"/>
          <w:szCs w:val="24"/>
        </w:rPr>
        <w:t>, не забыв </w:t>
      </w:r>
      <w:hyperlink r:id="rId20" w:history="1"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#РДШ</w:t>
        </w:r>
      </w:hyperlink>
      <w:r w:rsidRPr="00EF5C7B">
        <w:rPr>
          <w:rFonts w:ascii="Times New Roman" w:eastAsia="Times New Roman" w:hAnsi="Times New Roman" w:cs="Times New Roman"/>
          <w:sz w:val="24"/>
          <w:szCs w:val="24"/>
        </w:rPr>
        <w:t> #РДШ33 и </w:t>
      </w:r>
      <w:hyperlink r:id="rId21" w:history="1"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#</w:t>
        </w:r>
        <w:proofErr w:type="spellStart"/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КлассныевстречиРДШ</w:t>
        </w:r>
        <w:proofErr w:type="spellEnd"/>
      </w:hyperlink>
      <w:r w:rsidRPr="00EF5C7B">
        <w:rPr>
          <w:rFonts w:ascii="Times New Roman" w:eastAsia="Times New Roman" w:hAnsi="Times New Roman" w:cs="Times New Roman"/>
          <w:sz w:val="24"/>
          <w:szCs w:val="24"/>
        </w:rPr>
        <w:t>. Хронометраж до 60 секунд.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Задание 2: разработай сценарий «Классного часа» с использованием видеоматериалов «Классных встреч» по образцу сценария.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В период каникул Центр поддержки одаренных детей «</w:t>
      </w:r>
      <w:r w:rsidRPr="00EF5C7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Платформа 33» ГАОУ ДПО ВО ВИРО </w:t>
      </w:r>
      <w:r w:rsidRPr="00EF5C7B">
        <w:rPr>
          <w:rFonts w:ascii="Times New Roman" w:eastAsia="Times New Roman" w:hAnsi="Times New Roman" w:cs="Times New Roman"/>
          <w:sz w:val="24"/>
          <w:szCs w:val="24"/>
        </w:rPr>
        <w:t>проводит для всех любителей математики и информатики IX региональный сетевой математический проект «Узы дружбы в мире чисел»</w:t>
      </w:r>
    </w:p>
    <w:p w:rsidR="00EF5C7B" w:rsidRPr="00EF5C7B" w:rsidRDefault="00EF5C7B" w:rsidP="00EF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Регистрация участников на сайте проектной деятельности ВИКИ Владимир по адресу: </w:t>
      </w:r>
      <w:hyperlink r:id="rId22" w:history="1"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https://clck.ru/L6PBX</w:t>
        </w:r>
      </w:hyperlink>
    </w:p>
    <w:p w:rsidR="00EF5C7B" w:rsidRPr="00EF5C7B" w:rsidRDefault="00EF5C7B" w:rsidP="00EF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Участвуют в проекте обучающиеся 7-10 классов, как в составе команды, так и индивидуально.</w:t>
      </w:r>
    </w:p>
    <w:p w:rsidR="00EF5C7B" w:rsidRPr="00EF5C7B" w:rsidRDefault="00EF5C7B" w:rsidP="00EF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Главная тема проекта: его величество ЧИСЛО. Участников проекта ожидают пять экскурсий в многообразный и удивительный мир чисел. Продвигаясь по экскурсионным маршрутам, им предстоит задуматься о роли чисел в жизни человека, ознакомиться с традициями школы Пифагора Самосского, изучить историю совершенных чисел от древности до наших дней, выяснить, кто из русских учёных успешно занимался проблемой дружественных чисел, а также ответить на сложные вопросы викторины.</w:t>
      </w:r>
    </w:p>
    <w:p w:rsidR="00EF5C7B" w:rsidRPr="00EF5C7B" w:rsidRDefault="00EF5C7B" w:rsidP="00EF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Окончание проекта - 20 апреля 2020 г.</w:t>
      </w:r>
    </w:p>
    <w:p w:rsidR="00EF5C7B" w:rsidRPr="00EF5C7B" w:rsidRDefault="00EF5C7B" w:rsidP="00EF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Оценивание работ участников в проекте будет проходить по следующим номинациям: </w:t>
      </w:r>
    </w:p>
    <w:p w:rsidR="00EF5C7B" w:rsidRPr="00EF5C7B" w:rsidRDefault="00EF5C7B" w:rsidP="00EF5C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- по итогам первой экскурсии; </w:t>
      </w:r>
    </w:p>
    <w:p w:rsidR="00EF5C7B" w:rsidRPr="00EF5C7B" w:rsidRDefault="00EF5C7B" w:rsidP="00EF5C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- по итогам второй экскурсии; </w:t>
      </w:r>
    </w:p>
    <w:p w:rsidR="00EF5C7B" w:rsidRPr="00EF5C7B" w:rsidRDefault="00EF5C7B" w:rsidP="00EF5C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- по итогам третьей экскурсии; </w:t>
      </w:r>
    </w:p>
    <w:p w:rsidR="00EF5C7B" w:rsidRPr="00EF5C7B" w:rsidRDefault="00EF5C7B" w:rsidP="00EF5C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- по итогам четвертой экскурсии; </w:t>
      </w:r>
    </w:p>
    <w:p w:rsidR="00EF5C7B" w:rsidRPr="00EF5C7B" w:rsidRDefault="00EF5C7B" w:rsidP="00EF5C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- по итогам викторины. 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     Будут определены победители и призеры и  по итогам всего проекта  - как среди  команд, так и среди индивидуальных участников. Всем участникам будут вручены сертификаты (в электронном виде). </w:t>
      </w:r>
      <w:r w:rsidRPr="00EF5C7B">
        <w:rPr>
          <w:rFonts w:ascii="Times New Roman" w:eastAsia="Times New Roman" w:hAnsi="Times New Roman" w:cs="Times New Roman"/>
          <w:sz w:val="24"/>
          <w:szCs w:val="24"/>
        </w:rPr>
        <w:br/>
        <w:t>Победители и призеры получают именные дипломы (в электронном виде).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В рамках интеллектуального направления развития личности предлагается организовать участие обучающихся в работе с предметным </w:t>
      </w:r>
      <w:proofErr w:type="spellStart"/>
      <w:r w:rsidRPr="00EF5C7B">
        <w:rPr>
          <w:rFonts w:ascii="Times New Roman" w:eastAsia="Times New Roman" w:hAnsi="Times New Roman" w:cs="Times New Roman"/>
          <w:sz w:val="24"/>
          <w:szCs w:val="24"/>
        </w:rPr>
        <w:t>контентом</w:t>
      </w:r>
      <w:proofErr w:type="spellEnd"/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F5C7B">
        <w:rPr>
          <w:rFonts w:ascii="Times New Roman" w:eastAsia="Times New Roman" w:hAnsi="Times New Roman" w:cs="Times New Roman"/>
          <w:sz w:val="24"/>
          <w:szCs w:val="24"/>
        </w:rPr>
        <w:t>дистанционные курсы), например: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Взгляд на функцию</w:t>
        </w:r>
      </w:hyperlink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 – Автор </w:t>
      </w:r>
      <w:proofErr w:type="spellStart"/>
      <w:r w:rsidRPr="00EF5C7B">
        <w:rPr>
          <w:rFonts w:ascii="Times New Roman" w:eastAsia="Times New Roman" w:hAnsi="Times New Roman" w:cs="Times New Roman"/>
          <w:sz w:val="24"/>
          <w:szCs w:val="24"/>
        </w:rPr>
        <w:t>Пчелинцева</w:t>
      </w:r>
      <w:proofErr w:type="spellEnd"/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 Т.А., методист Центра поддержки одаренных детей «Платформа 33»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Числовые последовательности</w:t>
        </w:r>
      </w:hyperlink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 – Автор </w:t>
      </w:r>
      <w:proofErr w:type="spellStart"/>
      <w:r w:rsidRPr="00EF5C7B">
        <w:rPr>
          <w:rFonts w:ascii="Times New Roman" w:eastAsia="Times New Roman" w:hAnsi="Times New Roman" w:cs="Times New Roman"/>
          <w:sz w:val="24"/>
          <w:szCs w:val="24"/>
        </w:rPr>
        <w:t>Пчелинцева</w:t>
      </w:r>
      <w:proofErr w:type="spellEnd"/>
      <w:r w:rsidRPr="00EF5C7B">
        <w:rPr>
          <w:rFonts w:ascii="Times New Roman" w:eastAsia="Times New Roman" w:hAnsi="Times New Roman" w:cs="Times New Roman"/>
          <w:sz w:val="24"/>
          <w:szCs w:val="24"/>
        </w:rPr>
        <w:t xml:space="preserve"> Т.А., методист Центра поддержки одаренных детей «Платформа 33»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Секреты успешных научных проектов</w:t>
        </w:r>
      </w:hyperlink>
      <w:r w:rsidRPr="00EF5C7B">
        <w:rPr>
          <w:rFonts w:ascii="Times New Roman" w:eastAsia="Times New Roman" w:hAnsi="Times New Roman" w:cs="Times New Roman"/>
          <w:sz w:val="24"/>
          <w:szCs w:val="24"/>
        </w:rPr>
        <w:t> – Автор Морозова О.Е., руководитель Центра поддержки одаренных детей «Платформа 33»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Числительные и меры</w:t>
        </w:r>
      </w:hyperlink>
      <w:r w:rsidRPr="00EF5C7B">
        <w:rPr>
          <w:rFonts w:ascii="Times New Roman" w:eastAsia="Times New Roman" w:hAnsi="Times New Roman" w:cs="Times New Roman"/>
          <w:sz w:val="24"/>
          <w:szCs w:val="24"/>
        </w:rPr>
        <w:t> – Автор Львова А.Г., методист Владимирского института развития образования имени Л.И.Новиковой</w:t>
      </w:r>
    </w:p>
    <w:p w:rsidR="00EF5C7B" w:rsidRPr="00EF5C7B" w:rsidRDefault="00EF5C7B" w:rsidP="00EF5C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7B">
        <w:rPr>
          <w:rFonts w:ascii="Times New Roman" w:eastAsia="Times New Roman" w:hAnsi="Times New Roman" w:cs="Times New Roman"/>
          <w:sz w:val="24"/>
          <w:szCs w:val="24"/>
        </w:rPr>
        <w:t>На сайте </w:t>
      </w:r>
      <w:hyperlink r:id="rId27" w:history="1"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https://эдо.образование33.рф</w:t>
        </w:r>
      </w:hyperlink>
      <w:r w:rsidRPr="00EF5C7B">
        <w:rPr>
          <w:rFonts w:ascii="Times New Roman" w:eastAsia="Times New Roman" w:hAnsi="Times New Roman" w:cs="Times New Roman"/>
          <w:sz w:val="24"/>
          <w:szCs w:val="24"/>
        </w:rPr>
        <w:t> созданы и размещены дистанционные образовательные курсы по разным направлениям. Обращаем ваше внимание, что доступ к курсам можно получить у Дубровиной Нины Николаевны по почте </w:t>
      </w:r>
      <w:hyperlink r:id="rId28" w:history="1">
        <w:r w:rsidRPr="00EF5C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edo@obrazovanie33.ru</w:t>
        </w:r>
      </w:hyperlink>
      <w:r w:rsidRPr="00EF5C7B">
        <w:rPr>
          <w:rFonts w:ascii="Times New Roman" w:eastAsia="Times New Roman" w:hAnsi="Times New Roman" w:cs="Times New Roman"/>
          <w:sz w:val="24"/>
          <w:szCs w:val="24"/>
        </w:rPr>
        <w:t> , телефон для справок 8-920-913-03-40.</w:t>
      </w:r>
    </w:p>
    <w:p w:rsidR="0041763E" w:rsidRPr="00EF5C7B" w:rsidRDefault="0041763E" w:rsidP="00EF5C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763E" w:rsidRPr="00EF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1023D"/>
    <w:multiLevelType w:val="multilevel"/>
    <w:tmpl w:val="A9A2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F5C7B"/>
    <w:rsid w:val="00092B03"/>
    <w:rsid w:val="0041763E"/>
    <w:rsid w:val="00EF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5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F5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C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F5C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5C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5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aUg8" TargetMode="External"/><Relationship Id="rId13" Type="http://schemas.openxmlformats.org/officeDocument/2006/relationships/hyperlink" Target="https://vk.com/feed?section=search&amp;q=%23%D0%B4%D0%BE%D0%B1%D1%80%D0%BE%D0%97%D0%B0%D0%97%D0%9E%D0%96" TargetMode="External"/><Relationship Id="rId18" Type="http://schemas.openxmlformats.org/officeDocument/2006/relationships/hyperlink" Target="https://vk.com/feed?section=search&amp;q=%23%D0%BF%D1%80%D0%B5%D0%BC%D0%B8%D1%8F%D0%B4%D0%BE%D0%B1%D1%80%D0%B0" TargetMode="External"/><Relationship Id="rId26" Type="http://schemas.openxmlformats.org/officeDocument/2006/relationships/hyperlink" Target="https://xn--d1au7b.xn--33-6kcadhwnl3cfdx.xn--p1ai/course/view.php?id=276&amp;sesskey=GvkMDpiwV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9A%D0%BB%D0%B0%D1%81%D1%81%D0%BD%D1%8B%D0%B5%D0%B2%D1%81%D1%82%D1%80%D0%B5%D1%87%D0%B8%D0%A0%D0%94%D0%A8" TargetMode="External"/><Relationship Id="rId7" Type="http://schemas.openxmlformats.org/officeDocument/2006/relationships/hyperlink" Target="https://clck.ru/MaUY6" TargetMode="External"/><Relationship Id="rId12" Type="http://schemas.openxmlformats.org/officeDocument/2006/relationships/hyperlink" Target="https://vk.com/feed?section=search&amp;q=%23%D0%B4%D0%BE%D0%B1%D1%80%D0%BE%D0%B2%D0%BA%D0%BE%D1%81%D0%BC%D0%BE%D1%81%D0%B5" TargetMode="External"/><Relationship Id="rId17" Type="http://schemas.openxmlformats.org/officeDocument/2006/relationships/hyperlink" Target="https://vk.com/feed?section=search&amp;q=%23%D0%BB%D0%B8%D1%82%D0%B5%D1%80%D0%B0%D1%82%D1%83%D1%80%D0%B0%D0%B4%D0%BE%D0%B1%D1%80%D0%B0" TargetMode="External"/><Relationship Id="rId25" Type="http://schemas.openxmlformats.org/officeDocument/2006/relationships/hyperlink" Target="https://xn--d1au7b.xn--33-6kcadhwnl3cfdx.xn--p1ai/course/view.php?id=442&amp;sesskey=GvkMDpiwVD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BA%D1%83%D0%BB%D1%8C%D1%82%D1%83%D1%80%D0%B0%D0%B4%D0%BE%D0%B1%D1%80%D0%B0" TargetMode="External"/><Relationship Id="rId20" Type="http://schemas.openxmlformats.org/officeDocument/2006/relationships/hyperlink" Target="https://vk.com/feed?section=search&amp;q=%23%D0%A0%D0%94%D0%A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ck.ru/MaUQ4" TargetMode="External"/><Relationship Id="rId11" Type="http://schemas.openxmlformats.org/officeDocument/2006/relationships/hyperlink" Target="https://vk.com/feed?section=search&amp;q=%23%D0%B4%D0%BE%D0%B1%D1%80%D0%BE%D0%BF%D0%BE%D0%B1%D0%B5%D0%B4%D1%8B" TargetMode="External"/><Relationship Id="rId24" Type="http://schemas.openxmlformats.org/officeDocument/2006/relationships/hyperlink" Target="https://xn--d1au7b.xn--33-6kcadhwnl3cfdx.xn--p1ai/course/view.php?id=416&amp;sesskey=GvkMDpiwVD" TargetMode="External"/><Relationship Id="rId5" Type="http://schemas.openxmlformats.org/officeDocument/2006/relationships/hyperlink" Target="https://clck.ru/MaUHj" TargetMode="External"/><Relationship Id="rId15" Type="http://schemas.openxmlformats.org/officeDocument/2006/relationships/hyperlink" Target="https://vk.com/feed?section=search&amp;q=%23%D0%B4%D0%BE%D0%B1%D1%80%D0%BE%D0%B8%D0%B7%D0%BC%D0%B5%D0%BD%D0%B5%D0%BD%D0%B8%D0%B9" TargetMode="External"/><Relationship Id="rId23" Type="http://schemas.openxmlformats.org/officeDocument/2006/relationships/hyperlink" Target="https://xn--d1au7b.xn--33-6kcadhwnl3cfdx.xn--p1ai/course/view.php?id=277&amp;sesskey=GvkMDpiwVD" TargetMode="External"/><Relationship Id="rId28" Type="http://schemas.openxmlformats.org/officeDocument/2006/relationships/hyperlink" Target="mailto:edo@obrazovanie33.ru" TargetMode="External"/><Relationship Id="rId10" Type="http://schemas.openxmlformats.org/officeDocument/2006/relationships/hyperlink" Target="https://vk.com/letodobra" TargetMode="External"/><Relationship Id="rId19" Type="http://schemas.openxmlformats.org/officeDocument/2006/relationships/hyperlink" Target="https://vk.com/feed?section=search&amp;q=%23%D1%8D%D0%BD%D0%B5%D1%80%D0%B3%D0%B8%D1%8F%D0%B4%D0%BE%D0%B1%D1%80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MaUrC" TargetMode="External"/><Relationship Id="rId14" Type="http://schemas.openxmlformats.org/officeDocument/2006/relationships/hyperlink" Target="https://vk.com/feed?section=search&amp;q=%23%D0%B4%D0%BE%D0%B1%D1%80%D0%BE%D0%B2%D0%B8%D1%81%D0%BA%D1%83%D1%81%D1%81%D1%82%D0%B2%D0%B5" TargetMode="External"/><Relationship Id="rId22" Type="http://schemas.openxmlformats.org/officeDocument/2006/relationships/hyperlink" Target="https://clck.ru/L6PBX" TargetMode="External"/><Relationship Id="rId27" Type="http://schemas.openxmlformats.org/officeDocument/2006/relationships/hyperlink" Target="https://xn--d1au7b.xn--33-6kcadhwnl3cfdx.xn--p1a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2250</Words>
  <Characters>12827</Characters>
  <Application>Microsoft Office Word</Application>
  <DocSecurity>0</DocSecurity>
  <Lines>106</Lines>
  <Paragraphs>30</Paragraphs>
  <ScaleCrop>false</ScaleCrop>
  <Company>ks19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2</cp:revision>
  <dcterms:created xsi:type="dcterms:W3CDTF">2020-03-29T11:13:00Z</dcterms:created>
  <dcterms:modified xsi:type="dcterms:W3CDTF">2020-03-29T11:13:00Z</dcterms:modified>
</cp:coreProperties>
</file>