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7C" w:rsidRDefault="004155F6">
      <w:pPr>
        <w:framePr w:wrap="none" w:vAnchor="page" w:hAnchor="page" w:x="5248" w:y="1287"/>
        <w:rPr>
          <w:sz w:val="0"/>
          <w:szCs w:val="0"/>
        </w:rPr>
      </w:pPr>
      <w:r>
        <w:fldChar w:fldCharType="begin"/>
      </w:r>
      <w:r w:rsidR="00E3307C">
        <w:instrText xml:space="preserve"> INCLUDEPICTURE  "C:\\Documents and Settings\\kulemin\\Мои документы\\Мои документы\\Спорт\\ГТО\\media\\image1.png" \* MERGEFORMATINET </w:instrText>
      </w:r>
      <w:r>
        <w:fldChar w:fldCharType="separate"/>
      </w:r>
      <w:r>
        <w:fldChar w:fldCharType="begin"/>
      </w:r>
      <w:r w:rsidR="0065322E">
        <w:instrText>INCLUDEPICTURE  "C:\\Documents and Settings\\kulemin\\Мои документы\\Мои документы\\Спорт\\ГТО\\Документы\\media\\image1.png"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92.25pt">
            <v:imagedata r:id="rId7" r:href="rId8"/>
          </v:shape>
        </w:pict>
      </w:r>
      <w:r>
        <w:fldChar w:fldCharType="end"/>
      </w:r>
      <w:r>
        <w:fldChar w:fldCharType="end"/>
      </w:r>
    </w:p>
    <w:p w:rsidR="00382080" w:rsidRDefault="00382080" w:rsidP="00382080">
      <w:pPr>
        <w:pStyle w:val="10"/>
        <w:shd w:val="clear" w:color="auto" w:fill="auto"/>
        <w:spacing w:before="0" w:after="0" w:line="320" w:lineRule="exact"/>
        <w:ind w:left="40"/>
      </w:pPr>
      <w:bookmarkStart w:id="0" w:name="bookmark0"/>
    </w:p>
    <w:p w:rsidR="00382080" w:rsidRDefault="00382080" w:rsidP="00382080">
      <w:pPr>
        <w:pStyle w:val="10"/>
        <w:shd w:val="clear" w:color="auto" w:fill="auto"/>
        <w:spacing w:before="0" w:after="0" w:line="320" w:lineRule="exact"/>
        <w:ind w:left="40"/>
      </w:pPr>
    </w:p>
    <w:p w:rsidR="00382080" w:rsidRDefault="00382080" w:rsidP="00382080">
      <w:pPr>
        <w:pStyle w:val="10"/>
        <w:shd w:val="clear" w:color="auto" w:fill="auto"/>
        <w:spacing w:before="0" w:after="0" w:line="320" w:lineRule="exact"/>
        <w:ind w:left="40"/>
      </w:pPr>
    </w:p>
    <w:p w:rsidR="00382080" w:rsidRDefault="00382080" w:rsidP="00382080">
      <w:pPr>
        <w:pStyle w:val="10"/>
        <w:shd w:val="clear" w:color="auto" w:fill="auto"/>
        <w:spacing w:before="0" w:after="0" w:line="320" w:lineRule="exact"/>
        <w:ind w:left="40"/>
      </w:pPr>
    </w:p>
    <w:p w:rsidR="00382080" w:rsidRDefault="00382080" w:rsidP="00382080">
      <w:pPr>
        <w:pStyle w:val="10"/>
        <w:shd w:val="clear" w:color="auto" w:fill="auto"/>
        <w:spacing w:before="0" w:after="0" w:line="320" w:lineRule="exact"/>
        <w:ind w:left="40"/>
      </w:pPr>
    </w:p>
    <w:p w:rsidR="00382080" w:rsidRDefault="00382080" w:rsidP="00382080">
      <w:pPr>
        <w:pStyle w:val="10"/>
        <w:shd w:val="clear" w:color="auto" w:fill="auto"/>
        <w:spacing w:before="0" w:after="0" w:line="320" w:lineRule="exact"/>
        <w:ind w:left="40"/>
      </w:pPr>
    </w:p>
    <w:p w:rsidR="00382080" w:rsidRDefault="00382080" w:rsidP="00382080">
      <w:pPr>
        <w:pStyle w:val="10"/>
        <w:shd w:val="clear" w:color="auto" w:fill="auto"/>
        <w:spacing w:before="0" w:after="0" w:line="320" w:lineRule="exact"/>
        <w:ind w:left="40"/>
      </w:pPr>
    </w:p>
    <w:p w:rsidR="00382080" w:rsidRDefault="00382080" w:rsidP="00382080">
      <w:pPr>
        <w:pStyle w:val="10"/>
        <w:shd w:val="clear" w:color="auto" w:fill="auto"/>
        <w:spacing w:before="0" w:after="0" w:line="320" w:lineRule="exact"/>
        <w:ind w:left="40"/>
      </w:pPr>
    </w:p>
    <w:p w:rsidR="00AD007C" w:rsidRDefault="00E3307C" w:rsidP="00382080">
      <w:pPr>
        <w:pStyle w:val="10"/>
        <w:shd w:val="clear" w:color="auto" w:fill="auto"/>
        <w:spacing w:before="0" w:after="0" w:line="320" w:lineRule="exact"/>
        <w:ind w:left="40"/>
      </w:pPr>
      <w:r>
        <w:t>ПРАВИТЕЛЬСТВО РОССИЙСКОЙ ФЕДЕРАЦИИ</w:t>
      </w:r>
      <w:bookmarkEnd w:id="0"/>
    </w:p>
    <w:p w:rsidR="002B788F" w:rsidRPr="002B788F" w:rsidRDefault="00E3307C" w:rsidP="00382080">
      <w:pPr>
        <w:pStyle w:val="11"/>
        <w:shd w:val="clear" w:color="auto" w:fill="auto"/>
        <w:spacing w:before="0"/>
        <w:ind w:left="40"/>
        <w:rPr>
          <w:rStyle w:val="1pt"/>
          <w:sz w:val="28"/>
          <w:szCs w:val="28"/>
        </w:rPr>
      </w:pPr>
      <w:r w:rsidRPr="002B788F">
        <w:rPr>
          <w:rStyle w:val="1pt"/>
          <w:sz w:val="28"/>
          <w:szCs w:val="28"/>
        </w:rPr>
        <w:t xml:space="preserve">ПОСТАНОВЛЕНИЕ </w:t>
      </w:r>
    </w:p>
    <w:p w:rsidR="00AD007C" w:rsidRPr="002B788F" w:rsidRDefault="00E3307C" w:rsidP="00382080">
      <w:pPr>
        <w:pStyle w:val="11"/>
        <w:shd w:val="clear" w:color="auto" w:fill="auto"/>
        <w:spacing w:before="0"/>
        <w:ind w:left="40"/>
        <w:rPr>
          <w:rStyle w:val="1pt"/>
          <w:spacing w:val="0"/>
          <w:sz w:val="28"/>
          <w:szCs w:val="28"/>
        </w:rPr>
      </w:pPr>
      <w:r w:rsidRPr="002B788F">
        <w:rPr>
          <w:rStyle w:val="1pt"/>
          <w:spacing w:val="0"/>
          <w:sz w:val="28"/>
          <w:szCs w:val="28"/>
        </w:rPr>
        <w:t>от 11 июня 2014 г. № 540</w:t>
      </w:r>
    </w:p>
    <w:p w:rsidR="00AD007C" w:rsidRPr="002B788F" w:rsidRDefault="00E3307C" w:rsidP="00382080">
      <w:pPr>
        <w:pStyle w:val="20"/>
        <w:shd w:val="clear" w:color="auto" w:fill="auto"/>
        <w:spacing w:before="480" w:after="617" w:line="19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2B788F">
        <w:rPr>
          <w:rFonts w:ascii="Times New Roman" w:hAnsi="Times New Roman" w:cs="Times New Roman"/>
          <w:sz w:val="24"/>
          <w:szCs w:val="24"/>
        </w:rPr>
        <w:t>МОСКВА</w:t>
      </w:r>
    </w:p>
    <w:p w:rsidR="005C3786" w:rsidRPr="005C3786" w:rsidRDefault="00E3307C" w:rsidP="00382080">
      <w:pPr>
        <w:pStyle w:val="2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1" w:name="bookmark1"/>
      <w:r w:rsidRPr="005C3786">
        <w:rPr>
          <w:sz w:val="28"/>
          <w:szCs w:val="28"/>
        </w:rPr>
        <w:t>Об утверждении Положения о Всероссийском физкультурно</w:t>
      </w:r>
      <w:r w:rsidRPr="005C3786">
        <w:rPr>
          <w:sz w:val="28"/>
          <w:szCs w:val="28"/>
        </w:rPr>
        <w:softHyphen/>
      </w:r>
      <w:r w:rsidR="005C3786" w:rsidRPr="005C3786">
        <w:rPr>
          <w:sz w:val="28"/>
          <w:szCs w:val="28"/>
        </w:rPr>
        <w:t>-</w:t>
      </w:r>
    </w:p>
    <w:p w:rsidR="00AD007C" w:rsidRPr="005C3786" w:rsidRDefault="00E3307C" w:rsidP="00382080">
      <w:pPr>
        <w:pStyle w:val="22"/>
        <w:shd w:val="clear" w:color="auto" w:fill="auto"/>
        <w:spacing w:before="0" w:after="573"/>
        <w:ind w:left="40"/>
        <w:rPr>
          <w:sz w:val="28"/>
          <w:szCs w:val="28"/>
        </w:rPr>
      </w:pPr>
      <w:r w:rsidRPr="005C3786">
        <w:rPr>
          <w:sz w:val="28"/>
          <w:szCs w:val="28"/>
        </w:rPr>
        <w:t>спортивном комплексе</w:t>
      </w:r>
      <w:r w:rsidR="005C3786">
        <w:rPr>
          <w:sz w:val="28"/>
          <w:szCs w:val="28"/>
        </w:rPr>
        <w:t>«</w:t>
      </w:r>
      <w:r w:rsidRPr="005C3786">
        <w:rPr>
          <w:sz w:val="28"/>
          <w:szCs w:val="28"/>
        </w:rPr>
        <w:t>Готов к труду и обороне</w:t>
      </w:r>
      <w:r w:rsidR="005C3786">
        <w:rPr>
          <w:sz w:val="28"/>
          <w:szCs w:val="28"/>
        </w:rPr>
        <w:t>»</w:t>
      </w:r>
      <w:r w:rsidRPr="005C3786">
        <w:rPr>
          <w:sz w:val="28"/>
          <w:szCs w:val="28"/>
        </w:rPr>
        <w:t xml:space="preserve"> (ГТО)</w:t>
      </w:r>
      <w:bookmarkEnd w:id="1"/>
    </w:p>
    <w:p w:rsidR="00AD007C" w:rsidRPr="005C3786" w:rsidRDefault="00E3307C" w:rsidP="00382080">
      <w:pPr>
        <w:pStyle w:val="11"/>
        <w:shd w:val="clear" w:color="auto" w:fill="auto"/>
        <w:spacing w:before="0" w:line="355" w:lineRule="exact"/>
        <w:ind w:left="20" w:right="20" w:firstLine="640"/>
        <w:jc w:val="both"/>
        <w:rPr>
          <w:sz w:val="28"/>
          <w:szCs w:val="28"/>
        </w:rPr>
      </w:pPr>
      <w:r w:rsidRPr="005C3786">
        <w:rPr>
          <w:sz w:val="28"/>
          <w:szCs w:val="28"/>
        </w:rPr>
        <w:t xml:space="preserve">Во исполнение Указа Президента Российской Федерации от 24 марта 2014 г. </w:t>
      </w:r>
      <w:r w:rsidRPr="005C3786">
        <w:rPr>
          <w:rStyle w:val="1pt"/>
          <w:sz w:val="28"/>
          <w:szCs w:val="28"/>
        </w:rPr>
        <w:t>№172</w:t>
      </w:r>
      <w:r w:rsidRPr="005C3786">
        <w:rPr>
          <w:sz w:val="28"/>
          <w:szCs w:val="28"/>
        </w:rPr>
        <w:t xml:space="preserve"> "О Всероссийском физкультурно-спортивном комплексе "Готов к труду и обороне" (ГТО)" Правительство Российской Федерации </w:t>
      </w:r>
      <w:r w:rsidRPr="005C3786">
        <w:rPr>
          <w:rStyle w:val="3pt"/>
          <w:sz w:val="28"/>
          <w:szCs w:val="28"/>
        </w:rPr>
        <w:t>постановляет:</w:t>
      </w:r>
    </w:p>
    <w:p w:rsidR="00AD007C" w:rsidRPr="005C3786" w:rsidRDefault="00E3307C" w:rsidP="00382080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55" w:lineRule="exact"/>
        <w:ind w:left="20" w:right="20" w:firstLine="640"/>
        <w:jc w:val="both"/>
        <w:rPr>
          <w:sz w:val="28"/>
          <w:szCs w:val="28"/>
        </w:rPr>
      </w:pPr>
      <w:r w:rsidRPr="005C3786">
        <w:rPr>
          <w:sz w:val="28"/>
          <w:szCs w:val="28"/>
        </w:rPr>
        <w:t>Утвердить прилагаемое Положение о Всероссийском физкультурно-спортивном комплексе "Готов к труду и обороне" (ГТО).</w:t>
      </w:r>
    </w:p>
    <w:p w:rsidR="00AD007C" w:rsidRPr="005C3786" w:rsidRDefault="00E3307C" w:rsidP="00382080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55" w:lineRule="exact"/>
        <w:ind w:left="20" w:right="20" w:firstLine="640"/>
        <w:jc w:val="both"/>
        <w:rPr>
          <w:sz w:val="28"/>
          <w:szCs w:val="28"/>
        </w:rPr>
      </w:pPr>
      <w:r w:rsidRPr="005C3786">
        <w:rPr>
          <w:sz w:val="28"/>
          <w:szCs w:val="28"/>
        </w:rPr>
        <w:t>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382080" w:rsidRDefault="00382080" w:rsidP="00382080">
      <w:pPr>
        <w:pStyle w:val="11"/>
        <w:shd w:val="clear" w:color="auto" w:fill="auto"/>
        <w:spacing w:before="0" w:line="250" w:lineRule="exact"/>
        <w:ind w:right="20"/>
        <w:jc w:val="right"/>
        <w:rPr>
          <w:sz w:val="28"/>
          <w:szCs w:val="28"/>
        </w:rPr>
      </w:pPr>
    </w:p>
    <w:p w:rsidR="00382080" w:rsidRDefault="00382080" w:rsidP="00382080">
      <w:pPr>
        <w:pStyle w:val="11"/>
        <w:shd w:val="clear" w:color="auto" w:fill="auto"/>
        <w:spacing w:before="0" w:line="250" w:lineRule="exact"/>
        <w:ind w:right="20"/>
        <w:jc w:val="right"/>
        <w:rPr>
          <w:sz w:val="28"/>
          <w:szCs w:val="28"/>
        </w:rPr>
      </w:pPr>
    </w:p>
    <w:p w:rsidR="00382080" w:rsidRDefault="00382080" w:rsidP="00382080">
      <w:pPr>
        <w:pStyle w:val="11"/>
        <w:shd w:val="clear" w:color="auto" w:fill="auto"/>
        <w:spacing w:before="0" w:line="250" w:lineRule="exact"/>
        <w:ind w:right="20"/>
        <w:jc w:val="right"/>
        <w:rPr>
          <w:sz w:val="28"/>
          <w:szCs w:val="28"/>
        </w:rPr>
      </w:pPr>
    </w:p>
    <w:p w:rsidR="00AD007C" w:rsidRPr="005C3786" w:rsidRDefault="00E3307C" w:rsidP="00382080">
      <w:pPr>
        <w:pStyle w:val="11"/>
        <w:shd w:val="clear" w:color="auto" w:fill="auto"/>
        <w:spacing w:before="0" w:line="250" w:lineRule="exact"/>
        <w:ind w:right="20"/>
        <w:jc w:val="right"/>
        <w:rPr>
          <w:sz w:val="28"/>
          <w:szCs w:val="28"/>
        </w:rPr>
      </w:pPr>
      <w:r w:rsidRPr="005C3786">
        <w:rPr>
          <w:sz w:val="28"/>
          <w:szCs w:val="28"/>
        </w:rPr>
        <w:t>Д.</w:t>
      </w:r>
      <w:r w:rsidR="005C3786">
        <w:rPr>
          <w:sz w:val="28"/>
          <w:szCs w:val="28"/>
        </w:rPr>
        <w:t> </w:t>
      </w:r>
      <w:r w:rsidRPr="005C3786">
        <w:rPr>
          <w:sz w:val="28"/>
          <w:szCs w:val="28"/>
        </w:rPr>
        <w:t>Медведев</w:t>
      </w:r>
    </w:p>
    <w:p w:rsidR="00AD007C" w:rsidRDefault="004155F6">
      <w:pPr>
        <w:rPr>
          <w:sz w:val="2"/>
          <w:szCs w:val="2"/>
        </w:rPr>
        <w:sectPr w:rsidR="00AD007C" w:rsidSect="00D40DCA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418" w:header="0" w:footer="3" w:gutter="0"/>
          <w:cols w:space="720"/>
          <w:noEndnote/>
          <w:titlePg/>
          <w:docGrid w:linePitch="360"/>
        </w:sectPr>
      </w:pPr>
      <w:r w:rsidRPr="004155F6">
        <w:rPr>
          <w:noProof/>
        </w:rPr>
        <w:pict>
          <v:shape id="_x0000_s1028" type="#_x0000_t75" style="position:absolute;margin-left:77.95pt;margin-top:636.15pt;width:221.25pt;height:120pt;z-index:251659264;mso-wrap-distance-left:0;mso-wrap-distance-right:0;mso-position-horizontal-relative:page;mso-position-vertical-relative:page" o:allowincell="f">
            <v:imagedata r:id="rId12" o:title="image2"/>
            <w10:wrap anchorx="page" anchory="page"/>
          </v:shape>
        </w:pict>
      </w:r>
    </w:p>
    <w:p w:rsidR="002B788F" w:rsidRPr="002B788F" w:rsidRDefault="00E3307C" w:rsidP="00382080">
      <w:pPr>
        <w:pStyle w:val="11"/>
        <w:shd w:val="clear" w:color="auto" w:fill="auto"/>
        <w:spacing w:before="0" w:line="240" w:lineRule="auto"/>
        <w:ind w:left="5387" w:right="40"/>
        <w:rPr>
          <w:sz w:val="28"/>
          <w:szCs w:val="28"/>
        </w:rPr>
      </w:pPr>
      <w:r w:rsidRPr="002B788F">
        <w:rPr>
          <w:sz w:val="28"/>
          <w:szCs w:val="28"/>
        </w:rPr>
        <w:lastRenderedPageBreak/>
        <w:t xml:space="preserve">УТВЕРЖДЕНО </w:t>
      </w:r>
    </w:p>
    <w:p w:rsidR="002B788F" w:rsidRPr="002B788F" w:rsidRDefault="00E3307C" w:rsidP="00382080">
      <w:pPr>
        <w:pStyle w:val="11"/>
        <w:shd w:val="clear" w:color="auto" w:fill="auto"/>
        <w:spacing w:before="0" w:line="240" w:lineRule="auto"/>
        <w:ind w:left="5387" w:right="40"/>
        <w:rPr>
          <w:sz w:val="28"/>
          <w:szCs w:val="28"/>
        </w:rPr>
      </w:pPr>
      <w:r w:rsidRPr="002B788F">
        <w:rPr>
          <w:sz w:val="28"/>
          <w:szCs w:val="28"/>
        </w:rPr>
        <w:t xml:space="preserve">постановлением Правительства </w:t>
      </w:r>
    </w:p>
    <w:p w:rsidR="002B788F" w:rsidRPr="002B788F" w:rsidRDefault="00E3307C" w:rsidP="00382080">
      <w:pPr>
        <w:pStyle w:val="11"/>
        <w:shd w:val="clear" w:color="auto" w:fill="auto"/>
        <w:spacing w:before="0" w:line="240" w:lineRule="auto"/>
        <w:ind w:left="5387" w:right="40"/>
        <w:rPr>
          <w:sz w:val="28"/>
          <w:szCs w:val="28"/>
        </w:rPr>
      </w:pPr>
      <w:r w:rsidRPr="002B788F">
        <w:rPr>
          <w:sz w:val="28"/>
          <w:szCs w:val="28"/>
        </w:rPr>
        <w:t xml:space="preserve">Российской Федерации </w:t>
      </w:r>
    </w:p>
    <w:p w:rsidR="00AD007C" w:rsidRPr="002B788F" w:rsidRDefault="00E3307C" w:rsidP="00382080">
      <w:pPr>
        <w:pStyle w:val="11"/>
        <w:shd w:val="clear" w:color="auto" w:fill="auto"/>
        <w:spacing w:before="0" w:line="240" w:lineRule="auto"/>
        <w:ind w:left="5387" w:right="40"/>
        <w:rPr>
          <w:sz w:val="28"/>
          <w:szCs w:val="28"/>
        </w:rPr>
      </w:pPr>
      <w:r w:rsidRPr="002B788F">
        <w:rPr>
          <w:sz w:val="28"/>
          <w:szCs w:val="28"/>
        </w:rPr>
        <w:t>от 11 июня 2014 г. № 540</w:t>
      </w:r>
    </w:p>
    <w:p w:rsidR="002B788F" w:rsidRPr="002B788F" w:rsidRDefault="002B788F" w:rsidP="00382080">
      <w:pPr>
        <w:pStyle w:val="22"/>
        <w:shd w:val="clear" w:color="auto" w:fill="auto"/>
        <w:spacing w:before="0" w:after="722" w:line="250" w:lineRule="exact"/>
        <w:rPr>
          <w:rStyle w:val="23pt"/>
          <w:b/>
          <w:bCs/>
          <w:sz w:val="28"/>
          <w:szCs w:val="28"/>
        </w:rPr>
      </w:pPr>
      <w:bookmarkStart w:id="2" w:name="bookmark2"/>
    </w:p>
    <w:p w:rsidR="002B788F" w:rsidRPr="002B788F" w:rsidRDefault="00E3307C" w:rsidP="00382080">
      <w:pPr>
        <w:pStyle w:val="22"/>
        <w:shd w:val="clear" w:color="auto" w:fill="auto"/>
        <w:spacing w:before="0" w:after="240" w:line="240" w:lineRule="auto"/>
        <w:rPr>
          <w:rStyle w:val="23pt"/>
          <w:b/>
          <w:bCs/>
          <w:sz w:val="28"/>
          <w:szCs w:val="28"/>
        </w:rPr>
      </w:pPr>
      <w:r w:rsidRPr="002B788F">
        <w:rPr>
          <w:rStyle w:val="23pt"/>
          <w:b/>
          <w:bCs/>
          <w:sz w:val="28"/>
          <w:szCs w:val="28"/>
        </w:rPr>
        <w:t xml:space="preserve">ПОЛОЖЕНИЕ </w:t>
      </w:r>
    </w:p>
    <w:p w:rsidR="002B788F" w:rsidRPr="002B788F" w:rsidRDefault="00E3307C" w:rsidP="00382080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2B788F">
        <w:rPr>
          <w:sz w:val="28"/>
          <w:szCs w:val="28"/>
        </w:rPr>
        <w:t xml:space="preserve">о Всероссийском физкультурно-спортивном комплексе </w:t>
      </w:r>
    </w:p>
    <w:p w:rsidR="00AD007C" w:rsidRPr="002B788F" w:rsidRDefault="002B788F" w:rsidP="00382080">
      <w:pPr>
        <w:pStyle w:val="22"/>
        <w:shd w:val="clear" w:color="auto" w:fill="auto"/>
        <w:spacing w:before="0" w:after="722" w:line="250" w:lineRule="exact"/>
        <w:rPr>
          <w:sz w:val="28"/>
          <w:szCs w:val="28"/>
        </w:rPr>
      </w:pPr>
      <w:r w:rsidRPr="002B788F">
        <w:rPr>
          <w:sz w:val="28"/>
          <w:szCs w:val="28"/>
        </w:rPr>
        <w:t>«Г</w:t>
      </w:r>
      <w:r w:rsidR="00E3307C" w:rsidRPr="002B788F">
        <w:rPr>
          <w:sz w:val="28"/>
          <w:szCs w:val="28"/>
        </w:rPr>
        <w:t>отов к труду и обороне</w:t>
      </w:r>
      <w:r w:rsidRPr="002B788F">
        <w:rPr>
          <w:sz w:val="28"/>
          <w:szCs w:val="28"/>
        </w:rPr>
        <w:t>»</w:t>
      </w:r>
      <w:r w:rsidR="00E3307C" w:rsidRPr="002B788F">
        <w:rPr>
          <w:sz w:val="28"/>
          <w:szCs w:val="28"/>
        </w:rPr>
        <w:t xml:space="preserve"> (ГТО)</w:t>
      </w:r>
      <w:bookmarkEnd w:id="2"/>
    </w:p>
    <w:p w:rsidR="00AD007C" w:rsidRPr="00D40DCA" w:rsidRDefault="00E3307C" w:rsidP="00382080">
      <w:pPr>
        <w:pStyle w:val="11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273" w:line="250" w:lineRule="exact"/>
        <w:rPr>
          <w:b/>
          <w:sz w:val="28"/>
          <w:szCs w:val="28"/>
        </w:rPr>
      </w:pPr>
      <w:r w:rsidRPr="00D40DCA">
        <w:rPr>
          <w:b/>
          <w:sz w:val="28"/>
          <w:szCs w:val="28"/>
        </w:rPr>
        <w:t>Общие положения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355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994"/>
          <w:tab w:val="left" w:pos="3740"/>
          <w:tab w:val="left" w:pos="7863"/>
        </w:tabs>
        <w:spacing w:before="0" w:line="355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Всероссийскийфизкультурно-спортивныйкомплекс устанавливает государственные требования к физической подготовленности граждан Российской Федерации.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994"/>
          <w:tab w:val="left" w:pos="3745"/>
          <w:tab w:val="left" w:pos="7868"/>
        </w:tabs>
        <w:spacing w:before="0" w:line="355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Всероссийский</w:t>
      </w:r>
      <w:r w:rsidR="00F35A37">
        <w:rPr>
          <w:sz w:val="28"/>
          <w:szCs w:val="28"/>
        </w:rPr>
        <w:t xml:space="preserve"> </w:t>
      </w:r>
      <w:r w:rsidRPr="002B788F">
        <w:rPr>
          <w:sz w:val="28"/>
          <w:szCs w:val="28"/>
        </w:rPr>
        <w:t>физкультурно-спортивныйкомплекс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</w:t>
      </w:r>
      <w:r w:rsidR="00D40DCA">
        <w:rPr>
          <w:sz w:val="28"/>
          <w:szCs w:val="28"/>
        </w:rPr>
        <w:t>-</w:t>
      </w:r>
      <w:r w:rsidRPr="002B788F">
        <w:rPr>
          <w:sz w:val="28"/>
          <w:szCs w:val="28"/>
        </w:rPr>
        <w:t>спортивного комплекса (далее - нормативы).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55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Всероссийский физкультурно-спортивный комплекс основывается на следующих принципах: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994"/>
        </w:tabs>
        <w:spacing w:before="0" w:line="355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а)</w:t>
      </w:r>
      <w:r w:rsidRPr="002B788F">
        <w:rPr>
          <w:sz w:val="28"/>
          <w:szCs w:val="28"/>
        </w:rPr>
        <w:tab/>
        <w:t>добровольность и доступность;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22"/>
        </w:tabs>
        <w:spacing w:before="0" w:line="355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б)</w:t>
      </w:r>
      <w:r w:rsidRPr="002B788F">
        <w:rPr>
          <w:sz w:val="28"/>
          <w:szCs w:val="28"/>
        </w:rPr>
        <w:tab/>
        <w:t>оздоровительная и личностно ориентированная направленность;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08"/>
        </w:tabs>
        <w:spacing w:before="0" w:line="355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в)</w:t>
      </w:r>
      <w:r w:rsidRPr="002B788F">
        <w:rPr>
          <w:sz w:val="28"/>
          <w:szCs w:val="28"/>
        </w:rPr>
        <w:tab/>
        <w:t>обязательность медицинского контроля;</w:t>
      </w:r>
    </w:p>
    <w:p w:rsidR="00AD007C" w:rsidRDefault="00E3307C" w:rsidP="00382080">
      <w:pPr>
        <w:pStyle w:val="11"/>
        <w:shd w:val="clear" w:color="auto" w:fill="auto"/>
        <w:tabs>
          <w:tab w:val="left" w:pos="979"/>
        </w:tabs>
        <w:spacing w:before="0" w:line="355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г)</w:t>
      </w:r>
      <w:r w:rsidRPr="002B788F">
        <w:rPr>
          <w:sz w:val="28"/>
          <w:szCs w:val="28"/>
        </w:rPr>
        <w:tab/>
        <w:t>учет региональных особенностей и национальных традиций.</w:t>
      </w:r>
    </w:p>
    <w:p w:rsidR="00D40DCA" w:rsidRDefault="00D40DCA" w:rsidP="00382080">
      <w:pPr>
        <w:pStyle w:val="11"/>
        <w:shd w:val="clear" w:color="auto" w:fill="auto"/>
        <w:tabs>
          <w:tab w:val="left" w:pos="979"/>
        </w:tabs>
        <w:spacing w:before="0" w:line="355" w:lineRule="exact"/>
        <w:ind w:left="20" w:firstLine="700"/>
        <w:jc w:val="both"/>
        <w:rPr>
          <w:sz w:val="28"/>
          <w:szCs w:val="28"/>
        </w:rPr>
      </w:pPr>
    </w:p>
    <w:p w:rsidR="00AD007C" w:rsidRPr="00D40DCA" w:rsidRDefault="00E3307C" w:rsidP="00D40DCA">
      <w:pPr>
        <w:pStyle w:val="11"/>
        <w:numPr>
          <w:ilvl w:val="0"/>
          <w:numId w:val="2"/>
        </w:numPr>
        <w:shd w:val="clear" w:color="auto" w:fill="auto"/>
        <w:tabs>
          <w:tab w:val="left" w:pos="522"/>
        </w:tabs>
        <w:spacing w:before="0" w:after="224" w:line="250" w:lineRule="exact"/>
        <w:ind w:left="200"/>
        <w:rPr>
          <w:b/>
          <w:sz w:val="28"/>
          <w:szCs w:val="28"/>
        </w:rPr>
      </w:pPr>
      <w:r w:rsidRPr="00D40DCA">
        <w:rPr>
          <w:b/>
          <w:sz w:val="28"/>
          <w:szCs w:val="28"/>
        </w:rPr>
        <w:t>Цели и задачи Всероссийского физкультурно-спортивного комплекса</w:t>
      </w:r>
    </w:p>
    <w:p w:rsidR="00AD007C" w:rsidRPr="00D40DCA" w:rsidRDefault="00E3307C" w:rsidP="00D40DCA">
      <w:pPr>
        <w:pStyle w:val="1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exact"/>
        <w:ind w:right="40" w:firstLine="700"/>
        <w:jc w:val="both"/>
        <w:rPr>
          <w:sz w:val="28"/>
          <w:szCs w:val="28"/>
        </w:rPr>
      </w:pPr>
      <w:r w:rsidRPr="00D40DCA">
        <w:rPr>
          <w:sz w:val="28"/>
          <w:szCs w:val="28"/>
        </w:rPr>
        <w:t xml:space="preserve">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</w:t>
      </w:r>
      <w:r w:rsidRPr="00D40DCA">
        <w:rPr>
          <w:sz w:val="28"/>
          <w:szCs w:val="28"/>
        </w:rPr>
        <w:lastRenderedPageBreak/>
        <w:t>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Задачами Всероссийского физкультурно-спортивного комплекса являются: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990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а)</w:t>
      </w:r>
      <w:r w:rsidRPr="002B788F">
        <w:rPr>
          <w:sz w:val="28"/>
          <w:szCs w:val="28"/>
        </w:rPr>
        <w:tab/>
        <w:t>увеличение числа граждан, систематически занимающихся физической культурой и спортом в Российской Федерации;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23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б)</w:t>
      </w:r>
      <w:r w:rsidRPr="002B788F">
        <w:rPr>
          <w:sz w:val="28"/>
          <w:szCs w:val="28"/>
        </w:rPr>
        <w:tab/>
        <w:t>повышение уровня физической подготовленности и продолжительности жизни граждан Российской Федерации;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14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в)</w:t>
      </w:r>
      <w:r w:rsidRPr="002B788F">
        <w:rPr>
          <w:sz w:val="28"/>
          <w:szCs w:val="28"/>
        </w:rPr>
        <w:tab/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999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г)</w:t>
      </w:r>
      <w:r w:rsidRPr="002B788F">
        <w:rPr>
          <w:sz w:val="28"/>
          <w:szCs w:val="28"/>
        </w:rPr>
        <w:tab/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28"/>
        </w:tabs>
        <w:spacing w:before="0" w:after="208" w:line="360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д)</w:t>
      </w:r>
      <w:r w:rsidRPr="002B788F">
        <w:rPr>
          <w:sz w:val="28"/>
          <w:szCs w:val="28"/>
        </w:rPr>
        <w:tab/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AD007C" w:rsidRPr="00D40DCA" w:rsidRDefault="00E3307C" w:rsidP="00382080">
      <w:pPr>
        <w:pStyle w:val="11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50" w:lineRule="exact"/>
        <w:ind w:left="200"/>
        <w:jc w:val="left"/>
        <w:rPr>
          <w:b/>
          <w:sz w:val="28"/>
          <w:szCs w:val="28"/>
        </w:rPr>
      </w:pPr>
      <w:r w:rsidRPr="00D40DCA">
        <w:rPr>
          <w:b/>
          <w:sz w:val="28"/>
          <w:szCs w:val="28"/>
        </w:rPr>
        <w:t>Структура и содержание Всероссийского физкультурно-спортивного</w:t>
      </w:r>
    </w:p>
    <w:p w:rsidR="00AD007C" w:rsidRPr="00D40DCA" w:rsidRDefault="00E3307C" w:rsidP="00382080">
      <w:pPr>
        <w:pStyle w:val="11"/>
        <w:shd w:val="clear" w:color="auto" w:fill="auto"/>
        <w:spacing w:before="0" w:after="219" w:line="250" w:lineRule="exact"/>
        <w:rPr>
          <w:b/>
          <w:sz w:val="28"/>
          <w:szCs w:val="28"/>
        </w:rPr>
      </w:pPr>
      <w:r w:rsidRPr="00D40DCA">
        <w:rPr>
          <w:b/>
          <w:sz w:val="28"/>
          <w:szCs w:val="28"/>
        </w:rPr>
        <w:t>комплекса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Структура Всероссийского физкультурно-спортивного комплекса состоит из 11 ступеней и включает следующие возрастные группы:</w:t>
      </w:r>
    </w:p>
    <w:p w:rsidR="00AD007C" w:rsidRDefault="00E3307C" w:rsidP="00382080">
      <w:pPr>
        <w:pStyle w:val="11"/>
        <w:shd w:val="clear" w:color="auto" w:fill="auto"/>
        <w:spacing w:before="0" w:line="360" w:lineRule="exact"/>
        <w:ind w:left="740" w:right="3180"/>
        <w:jc w:val="left"/>
        <w:rPr>
          <w:sz w:val="28"/>
          <w:szCs w:val="28"/>
        </w:rPr>
      </w:pPr>
      <w:r w:rsidRPr="002B788F">
        <w:rPr>
          <w:sz w:val="28"/>
          <w:szCs w:val="28"/>
        </w:rPr>
        <w:t>первая ступень - от 6 до 8 лет; вторая ступень - от 9 до 10 лет; третья ступень - от 11 до 12 лет; четвертая ступень - от 13 до 15 лет; пятая ступень - от 16 до 17 лет; шестая ступень - от 18 до 29 лет; седьмая ступень - от 30 до 39 лет; восьмая ступень - от 40 до 49 лет; девятая ступень - от 50 до 59 лет; десятая ступень - от 60 до 69 лет; одиннадцатая ступень - от 70 лет и старше.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Нормативно-тестирующая часть Всероссийского физкультурно</w:t>
      </w:r>
      <w:r w:rsidRPr="002B788F">
        <w:rPr>
          <w:sz w:val="28"/>
          <w:szCs w:val="28"/>
        </w:rPr>
        <w:softHyphen/>
        <w:t>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08"/>
        </w:tabs>
        <w:spacing w:before="0" w:line="360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а)</w:t>
      </w:r>
      <w:r w:rsidRPr="002B788F">
        <w:rPr>
          <w:sz w:val="28"/>
          <w:szCs w:val="28"/>
        </w:rPr>
        <w:tab/>
        <w:t>виды испытаний (тесты) и нормативы;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18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б)</w:t>
      </w:r>
      <w:r w:rsidRPr="002B788F">
        <w:rPr>
          <w:sz w:val="28"/>
          <w:szCs w:val="28"/>
        </w:rPr>
        <w:tab/>
        <w:t>требования к оценке уровня знаний и умений в области физической культуры и спорта;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09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в)</w:t>
      </w:r>
      <w:r w:rsidRPr="002B788F">
        <w:rPr>
          <w:sz w:val="28"/>
          <w:szCs w:val="28"/>
        </w:rPr>
        <w:tab/>
        <w:t xml:space="preserve">рекомендации к недельному двигательному режиму. Государственные </w:t>
      </w:r>
      <w:r w:rsidRPr="002B788F">
        <w:rPr>
          <w:sz w:val="28"/>
          <w:szCs w:val="28"/>
        </w:rPr>
        <w:lastRenderedPageBreak/>
        <w:t>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360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Виды испытаний (тесты) и нормативы включают в себя: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18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а)</w:t>
      </w:r>
      <w:r w:rsidRPr="002B788F">
        <w:rPr>
          <w:sz w:val="28"/>
          <w:szCs w:val="28"/>
        </w:rPr>
        <w:tab/>
        <w:t>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28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б)</w:t>
      </w:r>
      <w:r w:rsidRPr="002B788F">
        <w:rPr>
          <w:sz w:val="28"/>
          <w:szCs w:val="28"/>
        </w:rPr>
        <w:tab/>
        <w:t>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Виды испытаний (тесты) подразделяются на обязательные испытания (тесты) и испытания по выбору.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Обязательные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0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а)</w:t>
      </w:r>
      <w:r w:rsidRPr="002B788F">
        <w:rPr>
          <w:sz w:val="28"/>
          <w:szCs w:val="28"/>
        </w:rPr>
        <w:tab/>
        <w:t>испытания (тесты) по определению уровня развития скоростных возможностей;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23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б)</w:t>
      </w:r>
      <w:r w:rsidRPr="002B788F">
        <w:rPr>
          <w:sz w:val="28"/>
          <w:szCs w:val="28"/>
        </w:rPr>
        <w:tab/>
        <w:t>испытания (тесты) по определению уровня развития выносливости;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13"/>
        </w:tabs>
        <w:spacing w:before="0" w:line="360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в)</w:t>
      </w:r>
      <w:r w:rsidRPr="002B788F">
        <w:rPr>
          <w:sz w:val="28"/>
          <w:szCs w:val="28"/>
        </w:rPr>
        <w:tab/>
        <w:t>испытания (тесты) по определению уровня развития силы;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998"/>
        </w:tabs>
        <w:spacing w:before="0" w:line="360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г)</w:t>
      </w:r>
      <w:r w:rsidRPr="002B788F">
        <w:rPr>
          <w:sz w:val="28"/>
          <w:szCs w:val="28"/>
        </w:rPr>
        <w:tab/>
        <w:t>испытания (тесты) по определению уровня развития гибкости.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Испытания (тесты) по выбору в соответствии со ступенями структуры Всероссийского физкультурно-спортивного комплекса подразделяются на: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999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а)</w:t>
      </w:r>
      <w:r w:rsidRPr="002B788F">
        <w:rPr>
          <w:sz w:val="28"/>
          <w:szCs w:val="28"/>
        </w:rPr>
        <w:tab/>
        <w:t>испытания (тесты) по определению уровня развития скоростно</w:t>
      </w:r>
      <w:r w:rsidRPr="002B788F">
        <w:rPr>
          <w:sz w:val="28"/>
          <w:szCs w:val="28"/>
        </w:rPr>
        <w:softHyphen/>
        <w:t>силовых возможностей;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18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б)</w:t>
      </w:r>
      <w:r w:rsidRPr="002B788F">
        <w:rPr>
          <w:sz w:val="28"/>
          <w:szCs w:val="28"/>
        </w:rPr>
        <w:tab/>
        <w:t>испытания (тесты) по определению уровня развития координационных способностей;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09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в)</w:t>
      </w:r>
      <w:r w:rsidRPr="002B788F">
        <w:rPr>
          <w:sz w:val="28"/>
          <w:szCs w:val="28"/>
        </w:rPr>
        <w:tab/>
        <w:t>испытания (тесты) по определению уровня овладения прикладными навыками.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Лица, выполнившие нормативы, овладевшие знаниями и умениями определенных ступеней Всероссийского физкультурно</w:t>
      </w:r>
      <w:r w:rsidRPr="002B788F">
        <w:rPr>
          <w:sz w:val="28"/>
          <w:szCs w:val="28"/>
        </w:rPr>
        <w:softHyphen/>
      </w:r>
      <w:r w:rsidR="00382080">
        <w:rPr>
          <w:sz w:val="28"/>
          <w:szCs w:val="28"/>
        </w:rPr>
        <w:t>-</w:t>
      </w:r>
      <w:r w:rsidRPr="002B788F">
        <w:rPr>
          <w:sz w:val="28"/>
          <w:szCs w:val="28"/>
        </w:rPr>
        <w:t>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 xml:space="preserve">Лица, имеющие одно из спортивных званий или спортивные разряды не ниже второго юношеского и выполнившие нормативы, соответствующие </w:t>
      </w:r>
      <w:r w:rsidRPr="002B788F">
        <w:rPr>
          <w:sz w:val="28"/>
          <w:szCs w:val="28"/>
        </w:rPr>
        <w:lastRenderedPageBreak/>
        <w:t>серебряному знаку отличия, награждаются золотым знаком отличия Всероссийского физкультурно-спортивного комплекса.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999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а)</w:t>
      </w:r>
      <w:r w:rsidRPr="002B788F">
        <w:rPr>
          <w:sz w:val="28"/>
          <w:szCs w:val="28"/>
        </w:rPr>
        <w:tab/>
        <w:t>влияние занятий физической культурой на состояние здоровья, повышение умственной и физической работоспособности;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22"/>
        </w:tabs>
        <w:spacing w:before="0" w:line="360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б)</w:t>
      </w:r>
      <w:r w:rsidRPr="002B788F">
        <w:rPr>
          <w:sz w:val="28"/>
          <w:szCs w:val="28"/>
        </w:rPr>
        <w:tab/>
        <w:t>гигиена занятий физической культурой;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1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в)</w:t>
      </w:r>
      <w:r w:rsidRPr="002B788F">
        <w:rPr>
          <w:sz w:val="28"/>
          <w:szCs w:val="28"/>
        </w:rPr>
        <w:tab/>
        <w:t>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994"/>
        </w:tabs>
        <w:spacing w:before="0" w:line="360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г)</w:t>
      </w:r>
      <w:r w:rsidRPr="002B788F">
        <w:rPr>
          <w:sz w:val="28"/>
          <w:szCs w:val="28"/>
        </w:rPr>
        <w:tab/>
        <w:t>основы методики самостоятельных занятий;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1027"/>
        </w:tabs>
        <w:spacing w:before="0" w:line="360" w:lineRule="exact"/>
        <w:ind w:lef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д)</w:t>
      </w:r>
      <w:r w:rsidRPr="002B788F">
        <w:rPr>
          <w:sz w:val="28"/>
          <w:szCs w:val="28"/>
        </w:rPr>
        <w:tab/>
        <w:t>основы истории развития физической культуры и спорта;</w:t>
      </w:r>
    </w:p>
    <w:p w:rsidR="00AD007C" w:rsidRPr="002B788F" w:rsidRDefault="00E3307C" w:rsidP="00382080">
      <w:pPr>
        <w:pStyle w:val="11"/>
        <w:shd w:val="clear" w:color="auto" w:fill="auto"/>
        <w:tabs>
          <w:tab w:val="left" w:pos="999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е)</w:t>
      </w:r>
      <w:r w:rsidRPr="002B788F">
        <w:rPr>
          <w:sz w:val="28"/>
          <w:szCs w:val="28"/>
        </w:rPr>
        <w:tab/>
        <w:t>овладение практическими умениями и навыками физкультурно- 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AD007C" w:rsidRPr="00D40DCA" w:rsidRDefault="00E3307C" w:rsidP="00382080">
      <w:pPr>
        <w:pStyle w:val="11"/>
        <w:numPr>
          <w:ilvl w:val="0"/>
          <w:numId w:val="3"/>
        </w:numPr>
        <w:shd w:val="clear" w:color="auto" w:fill="auto"/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D40DCA">
        <w:rPr>
          <w:sz w:val="28"/>
          <w:szCs w:val="28"/>
        </w:rPr>
        <w:t>Спортивная часть Всероссийского физкультурно-спортивного комплекса направлена на привлечение граждан к систематическимзанятиям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Порядок организации и проведения тестирования населения утверждается Министерством спорта Российской Федерации.</w:t>
      </w:r>
    </w:p>
    <w:p w:rsidR="00AD007C" w:rsidRPr="002B788F" w:rsidRDefault="00E3307C" w:rsidP="00382080">
      <w:pPr>
        <w:pStyle w:val="11"/>
        <w:shd w:val="clear" w:color="auto" w:fill="auto"/>
        <w:spacing w:before="0" w:after="215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AD007C" w:rsidRPr="00D40DCA" w:rsidRDefault="00E3307C" w:rsidP="00382080">
      <w:pPr>
        <w:pStyle w:val="11"/>
        <w:numPr>
          <w:ilvl w:val="0"/>
          <w:numId w:val="2"/>
        </w:numPr>
        <w:shd w:val="clear" w:color="auto" w:fill="auto"/>
        <w:tabs>
          <w:tab w:val="left" w:pos="1893"/>
        </w:tabs>
        <w:spacing w:before="0" w:after="266" w:line="317" w:lineRule="exact"/>
        <w:ind w:left="1240" w:right="1240" w:firstLine="220"/>
        <w:jc w:val="left"/>
        <w:rPr>
          <w:b/>
          <w:sz w:val="28"/>
          <w:szCs w:val="28"/>
        </w:rPr>
      </w:pPr>
      <w:r w:rsidRPr="00D40DCA">
        <w:rPr>
          <w:b/>
          <w:sz w:val="28"/>
          <w:szCs w:val="28"/>
        </w:rPr>
        <w:t xml:space="preserve">Организация работы по введению и реализации </w:t>
      </w:r>
      <w:bookmarkStart w:id="3" w:name="_GoBack"/>
      <w:bookmarkEnd w:id="3"/>
      <w:r w:rsidRPr="00D40DCA">
        <w:rPr>
          <w:b/>
          <w:sz w:val="28"/>
          <w:szCs w:val="28"/>
        </w:rPr>
        <w:t>Всероссийского физкультурно-спортивного комплекса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 xml:space="preserve">К выполнению нормативов допускаются лица, систематически </w:t>
      </w:r>
      <w:r w:rsidRPr="002B788F">
        <w:rPr>
          <w:sz w:val="28"/>
          <w:szCs w:val="28"/>
        </w:rPr>
        <w:lastRenderedPageBreak/>
        <w:t>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AD007C" w:rsidRPr="00094C3A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360" w:lineRule="exact"/>
        <w:ind w:left="20" w:right="20" w:firstLine="700"/>
        <w:jc w:val="both"/>
        <w:rPr>
          <w:color w:val="FF0000"/>
          <w:sz w:val="28"/>
          <w:szCs w:val="28"/>
        </w:rPr>
      </w:pPr>
      <w:r w:rsidRPr="00094C3A">
        <w:rPr>
          <w:color w:val="FF0000"/>
          <w:sz w:val="28"/>
          <w:szCs w:val="28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</w:t>
      </w:r>
    </w:p>
    <w:p w:rsidR="00AD007C" w:rsidRPr="00094C3A" w:rsidRDefault="00E3307C" w:rsidP="00382080">
      <w:pPr>
        <w:pStyle w:val="11"/>
        <w:shd w:val="clear" w:color="auto" w:fill="auto"/>
        <w:spacing w:before="0" w:line="360" w:lineRule="exact"/>
        <w:ind w:left="20" w:right="20"/>
        <w:jc w:val="both"/>
        <w:rPr>
          <w:color w:val="FF0000"/>
          <w:sz w:val="28"/>
          <w:szCs w:val="28"/>
        </w:rPr>
      </w:pPr>
      <w:r w:rsidRPr="00094C3A">
        <w:rPr>
          <w:color w:val="FF0000"/>
          <w:sz w:val="28"/>
          <w:szCs w:val="28"/>
        </w:rPr>
        <w:t>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AD007C" w:rsidRPr="00094C3A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360" w:lineRule="exact"/>
        <w:ind w:right="20" w:firstLine="700"/>
        <w:jc w:val="both"/>
        <w:rPr>
          <w:color w:val="FF0000"/>
          <w:sz w:val="28"/>
          <w:szCs w:val="28"/>
        </w:rPr>
      </w:pPr>
      <w:r w:rsidRPr="00094C3A">
        <w:rPr>
          <w:color w:val="FF0000"/>
          <w:sz w:val="28"/>
          <w:szCs w:val="28"/>
        </w:rPr>
        <w:t>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360" w:lineRule="exact"/>
        <w:ind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360" w:lineRule="exact"/>
        <w:ind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AD007C" w:rsidRPr="00D40DCA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360" w:lineRule="exact"/>
        <w:ind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 xml:space="preserve">Для выполнения государственных требований к оценке общего уровня </w:t>
      </w:r>
      <w:r w:rsidRPr="002B788F">
        <w:rPr>
          <w:sz w:val="28"/>
          <w:szCs w:val="28"/>
        </w:rPr>
        <w:lastRenderedPageBreak/>
        <w:t>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</w:t>
      </w:r>
      <w:r w:rsidRPr="00D40DCA">
        <w:rPr>
          <w:sz w:val="28"/>
          <w:szCs w:val="28"/>
        </w:rPr>
        <w:t>образовательных учреждениях, и соответствующего гражданского персонала.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AD007C" w:rsidRPr="002B788F" w:rsidRDefault="00E3307C" w:rsidP="00382080">
      <w:pPr>
        <w:pStyle w:val="11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AD007C" w:rsidRDefault="00AD007C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Default="00382080">
      <w:pPr>
        <w:rPr>
          <w:sz w:val="2"/>
          <w:szCs w:val="2"/>
        </w:rPr>
      </w:pPr>
    </w:p>
    <w:p w:rsidR="00382080" w:rsidRPr="002B788F" w:rsidRDefault="00382080" w:rsidP="00382080">
      <w:pPr>
        <w:pStyle w:val="a6"/>
        <w:framePr w:w="9533" w:h="285" w:hRule="exact" w:wrap="none" w:vAnchor="page" w:hAnchor="page" w:x="1324" w:y="15826"/>
        <w:shd w:val="clear" w:color="auto" w:fill="auto"/>
        <w:spacing w:line="240" w:lineRule="auto"/>
        <w:ind w:left="301"/>
        <w:rPr>
          <w:sz w:val="18"/>
          <w:szCs w:val="18"/>
        </w:rPr>
      </w:pPr>
      <w:r w:rsidRPr="002B788F">
        <w:rPr>
          <w:sz w:val="18"/>
          <w:szCs w:val="18"/>
        </w:rPr>
        <w:t>2362521.doc</w:t>
      </w:r>
    </w:p>
    <w:p w:rsidR="00382080" w:rsidRDefault="00382080">
      <w:pPr>
        <w:rPr>
          <w:sz w:val="2"/>
          <w:szCs w:val="2"/>
        </w:rPr>
      </w:pPr>
    </w:p>
    <w:sectPr w:rsidR="00382080" w:rsidSect="002D29EE">
      <w:pgSz w:w="11906" w:h="16838"/>
      <w:pgMar w:top="1134" w:right="567" w:bottom="1134" w:left="1418" w:header="425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66" w:rsidRDefault="00961366">
      <w:r>
        <w:separator/>
      </w:r>
    </w:p>
  </w:endnote>
  <w:endnote w:type="continuationSeparator" w:id="1">
    <w:p w:rsidR="00961366" w:rsidRDefault="0096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CA" w:rsidRDefault="00D40DCA">
    <w:pPr>
      <w:pStyle w:val="a9"/>
      <w:jc w:val="center"/>
    </w:pPr>
  </w:p>
  <w:p w:rsidR="00D40DCA" w:rsidRDefault="00D40D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66" w:rsidRDefault="00961366"/>
  </w:footnote>
  <w:footnote w:type="continuationSeparator" w:id="1">
    <w:p w:rsidR="00961366" w:rsidRDefault="009613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97734"/>
      <w:docPartObj>
        <w:docPartGallery w:val="Page Numbers (Top of Page)"/>
        <w:docPartUnique/>
      </w:docPartObj>
    </w:sdtPr>
    <w:sdtContent>
      <w:p w:rsidR="00D40DCA" w:rsidRDefault="004155F6">
        <w:pPr>
          <w:pStyle w:val="a7"/>
          <w:jc w:val="center"/>
        </w:pPr>
        <w:r>
          <w:fldChar w:fldCharType="begin"/>
        </w:r>
        <w:r w:rsidR="00D40DCA">
          <w:instrText>PAGE   \* MERGEFORMAT</w:instrText>
        </w:r>
        <w:r>
          <w:fldChar w:fldCharType="separate"/>
        </w:r>
        <w:r w:rsidR="00AC107A">
          <w:rPr>
            <w:noProof/>
          </w:rPr>
          <w:t>2</w:t>
        </w:r>
        <w:r>
          <w:fldChar w:fldCharType="end"/>
        </w:r>
      </w:p>
    </w:sdtContent>
  </w:sdt>
  <w:p w:rsidR="00D40DCA" w:rsidRDefault="00D40D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0594"/>
      <w:docPartObj>
        <w:docPartGallery w:val="Page Numbers (Top of Page)"/>
        <w:docPartUnique/>
      </w:docPartObj>
    </w:sdtPr>
    <w:sdtContent>
      <w:p w:rsidR="00D40DCA" w:rsidRDefault="004155F6">
        <w:pPr>
          <w:pStyle w:val="a7"/>
          <w:jc w:val="center"/>
        </w:pPr>
        <w:r>
          <w:fldChar w:fldCharType="begin"/>
        </w:r>
        <w:r w:rsidR="00D40DCA">
          <w:instrText>PAGE   \* MERGEFORMAT</w:instrText>
        </w:r>
        <w:r>
          <w:fldChar w:fldCharType="separate"/>
        </w:r>
        <w:r w:rsidR="00AC107A">
          <w:rPr>
            <w:noProof/>
          </w:rPr>
          <w:t>3</w:t>
        </w:r>
        <w:r>
          <w:fldChar w:fldCharType="end"/>
        </w:r>
      </w:p>
    </w:sdtContent>
  </w:sdt>
  <w:p w:rsidR="00D40DCA" w:rsidRDefault="00D40D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0773"/>
    <w:multiLevelType w:val="multilevel"/>
    <w:tmpl w:val="06460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1F5EBC"/>
    <w:multiLevelType w:val="multilevel"/>
    <w:tmpl w:val="440E17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296E95"/>
    <w:multiLevelType w:val="multilevel"/>
    <w:tmpl w:val="87CE8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007C"/>
    <w:rsid w:val="00094C3A"/>
    <w:rsid w:val="002B788F"/>
    <w:rsid w:val="002D29EE"/>
    <w:rsid w:val="00382080"/>
    <w:rsid w:val="004155F6"/>
    <w:rsid w:val="005C3786"/>
    <w:rsid w:val="0065322E"/>
    <w:rsid w:val="007A125C"/>
    <w:rsid w:val="00961366"/>
    <w:rsid w:val="009B0304"/>
    <w:rsid w:val="00AC107A"/>
    <w:rsid w:val="00AD007C"/>
    <w:rsid w:val="00D40DCA"/>
    <w:rsid w:val="00E3307C"/>
    <w:rsid w:val="00F3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3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30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B0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8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sid w:val="009B0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sid w:val="009B0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sid w:val="009B030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9B0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pt">
    <w:name w:val="Основной текст + Полужирный;Интервал 3 pt"/>
    <w:basedOn w:val="a4"/>
    <w:rsid w:val="009B0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9B0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  <w:u w:val="none"/>
      <w:lang w:val="en-US"/>
    </w:rPr>
  </w:style>
  <w:style w:type="character" w:customStyle="1" w:styleId="23pt">
    <w:name w:val="Заголовок №2 + Интервал 3 pt"/>
    <w:basedOn w:val="21"/>
    <w:rsid w:val="009B0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23">
    <w:name w:val="Колонтитул (2)_"/>
    <w:basedOn w:val="a0"/>
    <w:link w:val="24"/>
    <w:rsid w:val="009B0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0">
    <w:name w:val="Заголовок №1"/>
    <w:basedOn w:val="a"/>
    <w:link w:val="1"/>
    <w:rsid w:val="009B0304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8"/>
      <w:sz w:val="32"/>
      <w:szCs w:val="32"/>
    </w:rPr>
  </w:style>
  <w:style w:type="paragraph" w:customStyle="1" w:styleId="11">
    <w:name w:val="Основной текст1"/>
    <w:basedOn w:val="a"/>
    <w:link w:val="a4"/>
    <w:rsid w:val="009B0304"/>
    <w:pPr>
      <w:shd w:val="clear" w:color="auto" w:fill="FFFFFF"/>
      <w:spacing w:before="360" w:line="653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9B0304"/>
    <w:pPr>
      <w:shd w:val="clear" w:color="auto" w:fill="FFFFFF"/>
      <w:spacing w:after="720" w:line="0" w:lineRule="atLeast"/>
      <w:jc w:val="center"/>
    </w:pPr>
    <w:rPr>
      <w:rFonts w:ascii="Franklin Gothic Medium" w:eastAsia="Franklin Gothic Medium" w:hAnsi="Franklin Gothic Medium" w:cs="Franklin Gothic Medium"/>
      <w:spacing w:val="15"/>
      <w:sz w:val="19"/>
      <w:szCs w:val="19"/>
    </w:rPr>
  </w:style>
  <w:style w:type="paragraph" w:customStyle="1" w:styleId="22">
    <w:name w:val="Заголовок №2"/>
    <w:basedOn w:val="a"/>
    <w:link w:val="21"/>
    <w:rsid w:val="009B0304"/>
    <w:pPr>
      <w:shd w:val="clear" w:color="auto" w:fill="FFFFFF"/>
      <w:spacing w:before="72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a6">
    <w:name w:val="Колонтитул"/>
    <w:basedOn w:val="a"/>
    <w:link w:val="a5"/>
    <w:rsid w:val="009B03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3"/>
      <w:szCs w:val="13"/>
      <w:lang w:val="en-US"/>
    </w:rPr>
  </w:style>
  <w:style w:type="paragraph" w:customStyle="1" w:styleId="24">
    <w:name w:val="Колонтитул (2)"/>
    <w:basedOn w:val="a"/>
    <w:link w:val="23"/>
    <w:rsid w:val="009B030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40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0DCA"/>
    <w:rPr>
      <w:color w:val="000000"/>
    </w:rPr>
  </w:style>
  <w:style w:type="paragraph" w:styleId="a9">
    <w:name w:val="footer"/>
    <w:basedOn w:val="a"/>
    <w:link w:val="aa"/>
    <w:uiPriority w:val="99"/>
    <w:unhideWhenUsed/>
    <w:rsid w:val="00D40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0DC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40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AsQwer</cp:lastModifiedBy>
  <cp:revision>8</cp:revision>
  <cp:lastPrinted>2014-09-16T08:48:00Z</cp:lastPrinted>
  <dcterms:created xsi:type="dcterms:W3CDTF">2014-07-15T11:17:00Z</dcterms:created>
  <dcterms:modified xsi:type="dcterms:W3CDTF">2014-09-16T09:09:00Z</dcterms:modified>
</cp:coreProperties>
</file>